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582B" w:rsidRDefault="00F7481B">
      <w:pPr>
        <w:pStyle w:val="Rubrik1"/>
        <w:keepNext w:val="0"/>
        <w:keepLines w:val="0"/>
        <w:spacing w:before="480" w:after="160" w:line="371" w:lineRule="auto"/>
        <w:contextualSpacing w:val="0"/>
      </w:pPr>
      <w:bookmarkStart w:id="0" w:name="h.f6eehsocjto8" w:colFirst="0" w:colLast="0"/>
      <w:bookmarkStart w:id="1" w:name="_GoBack"/>
      <w:bookmarkEnd w:id="0"/>
      <w:bookmarkEnd w:id="1"/>
      <w:r>
        <w:rPr>
          <w:b/>
          <w:sz w:val="46"/>
          <w:szCs w:val="46"/>
        </w:rPr>
        <w:t>Allmänt inledande diskussionsunderlag:</w:t>
      </w:r>
    </w:p>
    <w:p w:rsidR="0042582B" w:rsidRDefault="00F7481B">
      <w:pPr>
        <w:spacing w:after="160" w:line="371" w:lineRule="auto"/>
      </w:pPr>
      <w:r>
        <w:rPr>
          <w:rFonts w:ascii="Calibri" w:eastAsia="Calibri" w:hAnsi="Calibri" w:cs="Calibri"/>
        </w:rPr>
        <w:t>Genomgång av den allmänna delen (kap 3) i mindre grupper</w:t>
      </w:r>
    </w:p>
    <w:p w:rsidR="0042582B" w:rsidRDefault="00F7481B">
      <w:pPr>
        <w:spacing w:line="371" w:lineRule="auto"/>
        <w:ind w:left="720" w:hanging="360"/>
      </w:pPr>
      <w:r>
        <w:t xml:space="preserve">● </w:t>
      </w:r>
      <w:r>
        <w:tab/>
      </w:r>
      <w:r>
        <w:rPr>
          <w:rFonts w:ascii="Calibri" w:eastAsia="Calibri" w:hAnsi="Calibri" w:cs="Calibri"/>
        </w:rPr>
        <w:t>Genom läsning av den nya läroplanen</w:t>
      </w:r>
    </w:p>
    <w:p w:rsidR="0042582B" w:rsidRDefault="00F7481B">
      <w:pPr>
        <w:spacing w:line="371" w:lineRule="auto"/>
        <w:ind w:left="720" w:hanging="360"/>
      </w:pPr>
      <w:r>
        <w:t xml:space="preserve">● </w:t>
      </w:r>
      <w:r>
        <w:tab/>
      </w:r>
      <w:r>
        <w:rPr>
          <w:rFonts w:ascii="Calibri" w:eastAsia="Calibri" w:hAnsi="Calibri" w:cs="Calibri"/>
        </w:rPr>
        <w:t>Funderingar kring nytänkandet i de allmänna anvisningarna</w:t>
      </w:r>
    </w:p>
    <w:p w:rsidR="0042582B" w:rsidRDefault="00F7481B">
      <w:pPr>
        <w:spacing w:line="371" w:lineRule="auto"/>
        <w:ind w:left="720" w:hanging="360"/>
      </w:pPr>
      <w:r>
        <w:t xml:space="preserve">● </w:t>
      </w:r>
      <w:r>
        <w:tab/>
      </w:r>
      <w:r>
        <w:rPr>
          <w:rFonts w:ascii="Calibri" w:eastAsia="Calibri" w:hAnsi="Calibri" w:cs="Calibri"/>
        </w:rPr>
        <w:t>Ta fasta på och beskriv den nya inlärningsmiljön</w:t>
      </w:r>
    </w:p>
    <w:p w:rsidR="0042582B" w:rsidRDefault="00F7481B">
      <w:pPr>
        <w:spacing w:after="160" w:line="371" w:lineRule="auto"/>
        <w:ind w:left="720" w:hanging="360"/>
      </w:pPr>
      <w:r>
        <w:t xml:space="preserve">● </w:t>
      </w:r>
      <w:r>
        <w:tab/>
      </w:r>
      <w:r>
        <w:rPr>
          <w:rFonts w:ascii="Calibri" w:eastAsia="Calibri" w:hAnsi="Calibri" w:cs="Calibri"/>
        </w:rPr>
        <w:t>Vilka är de nya färdigheterna och vad innebär dessa för undervisningen?</w:t>
      </w:r>
    </w:p>
    <w:p w:rsidR="0042582B" w:rsidRDefault="00F7481B">
      <w:pPr>
        <w:pStyle w:val="Rubrik1"/>
        <w:keepNext w:val="0"/>
        <w:keepLines w:val="0"/>
        <w:spacing w:before="480" w:after="160" w:line="371" w:lineRule="auto"/>
        <w:contextualSpacing w:val="0"/>
      </w:pPr>
      <w:bookmarkStart w:id="2" w:name="h.g28o357ejfh1" w:colFirst="0" w:colLast="0"/>
      <w:bookmarkEnd w:id="2"/>
      <w:r>
        <w:rPr>
          <w:b/>
          <w:sz w:val="46"/>
          <w:szCs w:val="46"/>
        </w:rPr>
        <w:t>Underlag för skrivna kommentarer:</w:t>
      </w:r>
    </w:p>
    <w:p w:rsidR="0042582B" w:rsidRDefault="00F7481B">
      <w:pPr>
        <w:spacing w:after="160" w:line="371" w:lineRule="auto"/>
      </w:pPr>
      <w:r>
        <w:rPr>
          <w:rFonts w:ascii="Calibri" w:eastAsia="Calibri" w:hAnsi="Calibri" w:cs="Calibri"/>
        </w:rPr>
        <w:t>Genomgång av introduktionen till det egna ämnet</w:t>
      </w:r>
    </w:p>
    <w:p w:rsidR="0042582B" w:rsidRDefault="00F7481B">
      <w:pPr>
        <w:spacing w:line="371" w:lineRule="auto"/>
        <w:ind w:left="720" w:hanging="360"/>
      </w:pPr>
      <w:r>
        <w:t xml:space="preserve">● </w:t>
      </w:r>
      <w:r>
        <w:tab/>
      </w:r>
      <w:r>
        <w:rPr>
          <w:rFonts w:ascii="Calibri" w:eastAsia="Calibri" w:hAnsi="Calibri" w:cs="Calibri"/>
        </w:rPr>
        <w:t>Vad eller vilka är de nya arbetsmetoderna?</w:t>
      </w:r>
    </w:p>
    <w:p w:rsidR="0042582B" w:rsidRDefault="00F7481B">
      <w:pPr>
        <w:spacing w:after="160" w:line="371" w:lineRule="auto"/>
        <w:ind w:left="720" w:hanging="360"/>
      </w:pPr>
      <w:r>
        <w:t xml:space="preserve">● </w:t>
      </w:r>
      <w:r>
        <w:tab/>
      </w:r>
      <w:r>
        <w:rPr>
          <w:rFonts w:ascii="Calibri" w:eastAsia="Calibri" w:hAnsi="Calibri" w:cs="Calibri"/>
        </w:rPr>
        <w:t>Hur kommer det egna ämnet att förändras?</w:t>
      </w:r>
    </w:p>
    <w:p w:rsidR="0042582B" w:rsidRDefault="00F7481B">
      <w:pPr>
        <w:spacing w:after="160" w:line="371" w:lineRule="auto"/>
      </w:pPr>
      <w:r>
        <w:rPr>
          <w:rFonts w:ascii="Calibri" w:eastAsia="Calibri" w:hAnsi="Calibri" w:cs="Calibri"/>
        </w:rPr>
        <w:t>Jämförelse m</w:t>
      </w:r>
      <w:r>
        <w:rPr>
          <w:rFonts w:ascii="Calibri" w:eastAsia="Calibri" w:hAnsi="Calibri" w:cs="Calibri"/>
        </w:rPr>
        <w:t>ellan den gamla och nya läroplanen då det gäller de egna kurserna.</w:t>
      </w:r>
    </w:p>
    <w:p w:rsidR="0042582B" w:rsidRDefault="00F7481B">
      <w:pPr>
        <w:spacing w:line="371" w:lineRule="auto"/>
        <w:ind w:left="720" w:hanging="360"/>
      </w:pPr>
      <w:r>
        <w:t xml:space="preserve">● </w:t>
      </w:r>
      <w:r>
        <w:tab/>
      </w:r>
      <w:r>
        <w:rPr>
          <w:rFonts w:ascii="Calibri" w:eastAsia="Calibri" w:hAnsi="Calibri" w:cs="Calibri"/>
        </w:rPr>
        <w:t>Skillnader och likheter mellan den gamla och nya läroplanen</w:t>
      </w:r>
    </w:p>
    <w:p w:rsidR="0042582B" w:rsidRDefault="00F7481B">
      <w:pPr>
        <w:spacing w:line="371" w:lineRule="auto"/>
        <w:ind w:left="720" w:hanging="360"/>
      </w:pPr>
      <w:r>
        <w:t xml:space="preserve">● </w:t>
      </w:r>
      <w:r>
        <w:tab/>
      </w:r>
      <w:r>
        <w:rPr>
          <w:rFonts w:ascii="Calibri" w:eastAsia="Calibri" w:hAnsi="Calibri" w:cs="Calibri"/>
        </w:rPr>
        <w:t>Vilka möjligheter ges till nya arbetsmetoder?</w:t>
      </w:r>
    </w:p>
    <w:p w:rsidR="0042582B" w:rsidRDefault="00F7481B">
      <w:pPr>
        <w:spacing w:line="371" w:lineRule="auto"/>
        <w:ind w:left="720" w:hanging="360"/>
      </w:pPr>
      <w:r>
        <w:t xml:space="preserve">● </w:t>
      </w:r>
      <w:r>
        <w:tab/>
      </w:r>
      <w:r>
        <w:rPr>
          <w:rFonts w:ascii="Calibri" w:eastAsia="Calibri" w:hAnsi="Calibri" w:cs="Calibri"/>
        </w:rPr>
        <w:t>Vilket nytänkande plockas fram inom de olika momenten?</w:t>
      </w:r>
    </w:p>
    <w:p w:rsidR="0042582B" w:rsidRDefault="00F7481B">
      <w:pPr>
        <w:spacing w:line="371" w:lineRule="auto"/>
      </w:pPr>
      <w:r>
        <w:rPr>
          <w:rFonts w:ascii="Calibri" w:eastAsia="Calibri" w:hAnsi="Calibri" w:cs="Calibri"/>
          <w:u w:val="single"/>
        </w:rPr>
        <w:t>De allmänna målen f</w:t>
      </w:r>
      <w:r>
        <w:rPr>
          <w:rFonts w:ascii="Calibri" w:eastAsia="Calibri" w:hAnsi="Calibri" w:cs="Calibri"/>
          <w:u w:val="single"/>
        </w:rPr>
        <w:t>ör undervisningen</w:t>
      </w:r>
    </w:p>
    <w:p w:rsidR="0042582B" w:rsidRDefault="00F7481B">
      <w:pPr>
        <w:spacing w:line="371" w:lineRule="auto"/>
        <w:ind w:left="720" w:hanging="360"/>
      </w:pPr>
      <w:proofErr w:type="gramStart"/>
      <w:r>
        <w:rPr>
          <w:rFonts w:ascii="Calibri" w:eastAsia="Calibri" w:hAnsi="Calibri" w:cs="Calibri"/>
        </w:rPr>
        <w:t>●        Hur</w:t>
      </w:r>
      <w:proofErr w:type="gramEnd"/>
      <w:r>
        <w:rPr>
          <w:rFonts w:ascii="Calibri" w:eastAsia="Calibri" w:hAnsi="Calibri" w:cs="Calibri"/>
        </w:rPr>
        <w:t xml:space="preserve"> skall vi få in den breda allmänbildningen som efterfrågas?</w:t>
      </w:r>
    </w:p>
    <w:p w:rsidR="0042582B" w:rsidRDefault="00F7481B">
      <w:pPr>
        <w:spacing w:line="371" w:lineRule="auto"/>
        <w:ind w:left="720" w:hanging="360"/>
      </w:pPr>
      <w:proofErr w:type="gramStart"/>
      <w:r>
        <w:rPr>
          <w:rFonts w:ascii="Calibri" w:eastAsia="Calibri" w:hAnsi="Calibri" w:cs="Calibri"/>
        </w:rPr>
        <w:t>●        Vad</w:t>
      </w:r>
      <w:proofErr w:type="gramEnd"/>
      <w:r>
        <w:rPr>
          <w:rFonts w:ascii="Calibri" w:eastAsia="Calibri" w:hAnsi="Calibri" w:cs="Calibri"/>
        </w:rPr>
        <w:t xml:space="preserve"> innebär helhetsförståelse?</w:t>
      </w:r>
    </w:p>
    <w:p w:rsidR="0042582B" w:rsidRDefault="00F7481B">
      <w:pPr>
        <w:spacing w:line="371" w:lineRule="auto"/>
        <w:ind w:left="720" w:hanging="360"/>
      </w:pPr>
      <w:proofErr w:type="gramStart"/>
      <w:r>
        <w:rPr>
          <w:rFonts w:ascii="Calibri" w:eastAsia="Calibri" w:hAnsi="Calibri" w:cs="Calibri"/>
        </w:rPr>
        <w:t>●        Hur</w:t>
      </w:r>
      <w:proofErr w:type="gramEnd"/>
      <w:r>
        <w:rPr>
          <w:rFonts w:ascii="Calibri" w:eastAsia="Calibri" w:hAnsi="Calibri" w:cs="Calibri"/>
        </w:rPr>
        <w:t xml:space="preserve"> får vi in det individuella och kollaborativa lärandet?</w:t>
      </w:r>
    </w:p>
    <w:p w:rsidR="0042582B" w:rsidRDefault="00F7481B">
      <w:pPr>
        <w:spacing w:after="160" w:line="371" w:lineRule="auto"/>
        <w:ind w:left="720" w:hanging="360"/>
      </w:pPr>
      <w:proofErr w:type="gramStart"/>
      <w:r>
        <w:rPr>
          <w:rFonts w:ascii="Calibri" w:eastAsia="Calibri" w:hAnsi="Calibri" w:cs="Calibri"/>
        </w:rPr>
        <w:t>●        Hur</w:t>
      </w:r>
      <w:proofErr w:type="gramEnd"/>
      <w:r>
        <w:rPr>
          <w:rFonts w:ascii="Calibri" w:eastAsia="Calibri" w:hAnsi="Calibri" w:cs="Calibri"/>
        </w:rPr>
        <w:t xml:space="preserve"> förhåller vi oss till de olika temaområdena?</w:t>
      </w:r>
    </w:p>
    <w:p w:rsidR="0042582B" w:rsidRDefault="0042582B"/>
    <w:p w:rsidR="0042582B" w:rsidRDefault="00F7481B">
      <w:pPr>
        <w:spacing w:after="160"/>
      </w:pPr>
      <w:r>
        <w:rPr>
          <w:rFonts w:ascii="Calibri" w:eastAsia="Calibri" w:hAnsi="Calibri" w:cs="Calibri"/>
          <w:b/>
        </w:rPr>
        <w:t xml:space="preserve">Gnet religion </w:t>
      </w:r>
      <w:proofErr w:type="gramStart"/>
      <w:r>
        <w:rPr>
          <w:rFonts w:ascii="Calibri" w:eastAsia="Calibri" w:hAnsi="Calibri" w:cs="Calibri"/>
          <w:b/>
        </w:rPr>
        <w:t>22.10.15</w:t>
      </w:r>
      <w:proofErr w:type="gramEnd"/>
    </w:p>
    <w:p w:rsidR="0042582B" w:rsidRDefault="00F7481B">
      <w:pPr>
        <w:spacing w:after="160"/>
      </w:pPr>
      <w:r>
        <w:rPr>
          <w:rFonts w:ascii="Calibri" w:eastAsia="Calibri" w:hAnsi="Calibri" w:cs="Calibri"/>
        </w:rPr>
        <w:t>Alla kurser fokuserar på media och aktuella händelser/företeelser (mestadels positivt).</w:t>
      </w:r>
    </w:p>
    <w:p w:rsidR="0042582B" w:rsidRDefault="00F7481B">
      <w:pPr>
        <w:spacing w:after="160"/>
      </w:pPr>
      <w:r>
        <w:rPr>
          <w:rFonts w:ascii="Calibri" w:eastAsia="Calibri" w:hAnsi="Calibri" w:cs="Calibri"/>
        </w:rPr>
        <w:t>En utmaning blir att få bra finlandssvenska läromedel så fort som möjligt. E-böcker eller digitala läromedel för att kunna hållas uppdaterade?</w:t>
      </w:r>
    </w:p>
    <w:p w:rsidR="0042582B" w:rsidRDefault="00F7481B">
      <w:pPr>
        <w:spacing w:after="160"/>
      </w:pPr>
      <w:r>
        <w:rPr>
          <w:rFonts w:ascii="Calibri" w:eastAsia="Calibri" w:hAnsi="Calibri" w:cs="Calibri"/>
        </w:rPr>
        <w:t>RE1 förändras mycket, betoning på det som förenar de tre religionerna (samtidigt som skillnaderna inte förnekas).</w:t>
      </w:r>
    </w:p>
    <w:p w:rsidR="0042582B" w:rsidRDefault="00F7481B">
      <w:pPr>
        <w:spacing w:after="160"/>
      </w:pPr>
      <w:r>
        <w:rPr>
          <w:rFonts w:ascii="Calibri" w:eastAsia="Calibri" w:hAnsi="Calibri" w:cs="Calibri"/>
        </w:rPr>
        <w:lastRenderedPageBreak/>
        <w:t>RE2 betoning på nutid (historieavsnittet krymper), den ortodoxa kyrkans betydelse i Finland kan nämnas redan här (inte först/bara i RE4)</w:t>
      </w:r>
    </w:p>
    <w:p w:rsidR="0042582B" w:rsidRDefault="00F7481B">
      <w:pPr>
        <w:spacing w:after="160"/>
      </w:pPr>
      <w:r>
        <w:rPr>
          <w:rFonts w:ascii="Calibri" w:eastAsia="Calibri" w:hAnsi="Calibri" w:cs="Calibri"/>
        </w:rPr>
        <w:t>RE3 M</w:t>
      </w:r>
      <w:r>
        <w:rPr>
          <w:rFonts w:ascii="Calibri" w:eastAsia="Calibri" w:hAnsi="Calibri" w:cs="Calibri"/>
        </w:rPr>
        <w:t>era tid för Asien och nya religiösa rörelser som utgått från dessa, de monoteistiska religionernas plats i Asien (både historiskt och idag) får gärna lyftas fram.</w:t>
      </w:r>
    </w:p>
    <w:p w:rsidR="0042582B" w:rsidRDefault="00F7481B">
      <w:pPr>
        <w:spacing w:after="160"/>
      </w:pPr>
      <w:r>
        <w:rPr>
          <w:rFonts w:ascii="Calibri" w:eastAsia="Calibri" w:hAnsi="Calibri" w:cs="Calibri"/>
        </w:rPr>
        <w:t>RE4 liknar nuvarande RE5 (men verkar sakna det historiska perspektivet?), ger utrymme för beh</w:t>
      </w:r>
      <w:r>
        <w:rPr>
          <w:rFonts w:ascii="Calibri" w:eastAsia="Calibri" w:hAnsi="Calibri" w:cs="Calibri"/>
        </w:rPr>
        <w:t>andling av aktuella skeenden. Tar även upp sekularisering etc.</w:t>
      </w:r>
    </w:p>
    <w:p w:rsidR="0042582B" w:rsidRDefault="00F7481B">
      <w:pPr>
        <w:spacing w:after="160"/>
      </w:pPr>
      <w:r>
        <w:rPr>
          <w:rFonts w:ascii="Calibri" w:eastAsia="Calibri" w:hAnsi="Calibri" w:cs="Calibri"/>
        </w:rPr>
        <w:t>RE5 “</w:t>
      </w:r>
      <w:proofErr w:type="spellStart"/>
      <w:r>
        <w:rPr>
          <w:rFonts w:ascii="Calibri" w:eastAsia="Calibri" w:hAnsi="Calibri" w:cs="Calibri"/>
        </w:rPr>
        <w:t>Tieteessä</w:t>
      </w:r>
      <w:proofErr w:type="spellEnd"/>
      <w:r>
        <w:rPr>
          <w:rFonts w:ascii="Calibri" w:eastAsia="Calibri" w:hAnsi="Calibri" w:cs="Calibri"/>
        </w:rPr>
        <w:t>” har kommit till sedan våren, förändrar kursens karaktär mycket (annars hade samarbete med bildkonsten varit mer tänkbart). Hur mycket skall kursen handla om religionens (kristen</w:t>
      </w:r>
      <w:r>
        <w:rPr>
          <w:rFonts w:ascii="Calibri" w:eastAsia="Calibri" w:hAnsi="Calibri" w:cs="Calibri"/>
        </w:rPr>
        <w:t>domens) betydelse för vetenskapen/vetenskaperna, hur mycket direkt om den religionsvetenskapliga &amp; teologiska forskningen? Blir utmanande för läraren. Är omnämnandet av fornfinsk religion en kvarleva från nuvarande RE5 (Religionen i Finland)?</w:t>
      </w:r>
    </w:p>
    <w:p w:rsidR="0042582B" w:rsidRDefault="00F7481B">
      <w:pPr>
        <w:spacing w:after="160"/>
      </w:pPr>
      <w:r>
        <w:rPr>
          <w:rFonts w:ascii="Calibri" w:eastAsia="Calibri" w:hAnsi="Calibri" w:cs="Calibri"/>
        </w:rPr>
        <w:t>RE6 är intres</w:t>
      </w:r>
      <w:r>
        <w:rPr>
          <w:rFonts w:ascii="Calibri" w:eastAsia="Calibri" w:hAnsi="Calibri" w:cs="Calibri"/>
        </w:rPr>
        <w:t>sant och ger möjligheter, ställer krav på läraren eftersom läromedel knappast kommer att finnas (åtminstone på ett tag). Ger en chans för elever att utveckla sin förmåga till mediekritik. Möjliggör samarbete över ämnesgränser.</w:t>
      </w:r>
    </w:p>
    <w:p w:rsidR="0042582B" w:rsidRDefault="0042582B">
      <w:pPr>
        <w:spacing w:after="160"/>
      </w:pPr>
    </w:p>
    <w:p w:rsidR="0042582B" w:rsidRDefault="00F7481B">
      <w:pPr>
        <w:spacing w:after="160"/>
      </w:pPr>
      <w:r>
        <w:rPr>
          <w:rFonts w:ascii="Calibri" w:eastAsia="Calibri" w:hAnsi="Calibri" w:cs="Calibri"/>
          <w:b/>
        </w:rPr>
        <w:t>Psykologi</w:t>
      </w:r>
    </w:p>
    <w:p w:rsidR="0042582B" w:rsidRDefault="00F7481B">
      <w:pPr>
        <w:spacing w:after="160"/>
      </w:pPr>
      <w:r>
        <w:rPr>
          <w:rFonts w:ascii="Calibri" w:eastAsia="Calibri" w:hAnsi="Calibri" w:cs="Calibri"/>
        </w:rPr>
        <w:t>Kurserna ändras li</w:t>
      </w:r>
      <w:r>
        <w:rPr>
          <w:rFonts w:ascii="Calibri" w:eastAsia="Calibri" w:hAnsi="Calibri" w:cs="Calibri"/>
        </w:rPr>
        <w:t>te, vissa delområden/ämnen har flyttat från en kurs till en annan. Saknas kreativitet?</w:t>
      </w:r>
    </w:p>
    <w:p w:rsidR="0042582B" w:rsidRDefault="00F7481B">
      <w:pPr>
        <w:spacing w:after="160"/>
      </w:pPr>
      <w:r>
        <w:rPr>
          <w:rFonts w:ascii="Calibri" w:eastAsia="Calibri" w:hAnsi="Calibri" w:cs="Calibri"/>
        </w:rPr>
        <w:t>De flesta kurser innehåller ett element av att välja något område att fördjupa sig i, ibland kanske som forskningsprojekt. Över huvud taget betonas den psykologiska fors</w:t>
      </w:r>
      <w:r>
        <w:rPr>
          <w:rFonts w:ascii="Calibri" w:eastAsia="Calibri" w:hAnsi="Calibri" w:cs="Calibri"/>
        </w:rPr>
        <w:t>kningen och de studerandes egen aktivitet.</w:t>
      </w:r>
    </w:p>
    <w:p w:rsidR="0042582B" w:rsidRDefault="00F7481B">
      <w:pPr>
        <w:spacing w:after="160"/>
      </w:pPr>
      <w:r>
        <w:rPr>
          <w:rFonts w:ascii="Calibri" w:eastAsia="Calibri" w:hAnsi="Calibri" w:cs="Calibri"/>
        </w:rPr>
        <w:t>PS1 som förr, socialpsykologin uppenbarligen flyttat till PS5 (i nerbantad form). I PS1 tar vi gärna upp något om psykisk hälsa (nämns kort).</w:t>
      </w:r>
    </w:p>
    <w:p w:rsidR="0042582B" w:rsidRDefault="00F7481B">
      <w:pPr>
        <w:spacing w:after="160"/>
      </w:pPr>
      <w:r>
        <w:rPr>
          <w:rFonts w:ascii="Calibri" w:eastAsia="Calibri" w:hAnsi="Calibri" w:cs="Calibri"/>
        </w:rPr>
        <w:t xml:space="preserve">PS2 verkar antyda att utvecklingen efter ungdomen/den unga vuxenåldern </w:t>
      </w:r>
      <w:r>
        <w:rPr>
          <w:rFonts w:ascii="Calibri" w:eastAsia="Calibri" w:hAnsi="Calibri" w:cs="Calibri"/>
        </w:rPr>
        <w:t>inte är så viktig, men i och med begreppet “livscykeln” skall vuxenålder och ålderdom även behandlas.</w:t>
      </w:r>
    </w:p>
    <w:p w:rsidR="0042582B" w:rsidRDefault="00F7481B">
      <w:pPr>
        <w:spacing w:after="160"/>
      </w:pPr>
      <w:r>
        <w:rPr>
          <w:rFonts w:ascii="Calibri" w:eastAsia="Calibri" w:hAnsi="Calibri" w:cs="Calibri"/>
        </w:rPr>
        <w:t xml:space="preserve">Behöver vi lärare uppdatera vår neuropsykologiska kunskap (för både PS3 och andra kurser, </w:t>
      </w:r>
      <w:proofErr w:type="spellStart"/>
      <w:r>
        <w:rPr>
          <w:rFonts w:ascii="Calibri" w:eastAsia="Calibri" w:hAnsi="Calibri" w:cs="Calibri"/>
        </w:rPr>
        <w:t>bl</w:t>
      </w:r>
      <w:proofErr w:type="spellEnd"/>
      <w:r>
        <w:rPr>
          <w:rFonts w:ascii="Calibri" w:eastAsia="Calibri" w:hAnsi="Calibri" w:cs="Calibri"/>
        </w:rPr>
        <w:t xml:space="preserve"> a PS2)?</w:t>
      </w:r>
    </w:p>
    <w:p w:rsidR="0042582B" w:rsidRDefault="00F7481B">
      <w:pPr>
        <w:spacing w:after="160"/>
      </w:pPr>
      <w:r>
        <w:rPr>
          <w:rFonts w:ascii="Calibri" w:eastAsia="Calibri" w:hAnsi="Calibri" w:cs="Calibri"/>
          <w:b/>
        </w:rPr>
        <w:t>Avsnitt 5 Undervisningens mål och centrala innehåll</w:t>
      </w:r>
    </w:p>
    <w:sectPr w:rsidR="0042582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2B"/>
    <w:rsid w:val="0042582B"/>
    <w:rsid w:val="00F748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688A3-8502-43C8-AD1A-C6CEA5B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Gulin</dc:creator>
  <cp:lastModifiedBy>Johan Gulin</cp:lastModifiedBy>
  <cp:revision>2</cp:revision>
  <dcterms:created xsi:type="dcterms:W3CDTF">2015-10-27T07:34:00Z</dcterms:created>
  <dcterms:modified xsi:type="dcterms:W3CDTF">2015-10-27T07:34:00Z</dcterms:modified>
</cp:coreProperties>
</file>