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2256" w:rsidRDefault="00FF44D6"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Gnet Främmande språk 6.11.2015</w:t>
      </w:r>
    </w:p>
    <w:p w:rsidR="00892256" w:rsidRDefault="00FF44D6">
      <w:r>
        <w:rPr>
          <w:rFonts w:ascii="Times New Roman" w:eastAsia="Times New Roman" w:hAnsi="Times New Roman" w:cs="Times New Roman"/>
          <w:b/>
          <w:sz w:val="28"/>
          <w:szCs w:val="28"/>
        </w:rPr>
        <w:t>Ämneslärarträff i Borgå</w:t>
      </w:r>
    </w:p>
    <w:p w:rsidR="00892256" w:rsidRDefault="00FF44D6"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92256" w:rsidRDefault="00FF44D6">
      <w:pPr>
        <w:ind w:hanging="360"/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1)      Genomgång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av den allmänna delen (kap 3) i mindre grupper 2-4 stycken/grupp</w:t>
      </w:r>
    </w:p>
    <w:p w:rsidR="00892256" w:rsidRDefault="00FF44D6">
      <w:pPr>
        <w:ind w:left="1440" w:hanging="360"/>
      </w:pPr>
      <w:r>
        <w:rPr>
          <w:sz w:val="24"/>
          <w:szCs w:val="24"/>
        </w:rPr>
        <w:t xml:space="preserve">·         </w:t>
      </w:r>
      <w:r>
        <w:rPr>
          <w:rFonts w:ascii="Times New Roman" w:eastAsia="Times New Roman" w:hAnsi="Times New Roman" w:cs="Times New Roman"/>
          <w:sz w:val="24"/>
          <w:szCs w:val="24"/>
        </w:rPr>
        <w:t>Funderingar kring nytänkandet i de allmänna anvisningarna</w:t>
      </w:r>
    </w:p>
    <w:p w:rsidR="00892256" w:rsidRDefault="00FF44D6">
      <w:pPr>
        <w:ind w:left="1200"/>
      </w:pPr>
      <w:r>
        <w:rPr>
          <w:rFonts w:ascii="Times New Roman" w:eastAsia="Times New Roman" w:hAnsi="Times New Roman" w:cs="Times New Roman"/>
          <w:sz w:val="24"/>
          <w:szCs w:val="24"/>
        </w:rPr>
        <w:t>Aktivt deltagande i planering och ta ansvar för sina egna studier. Digitalisering, digitala verktyg, digitalt material. Kontakt med omvärlden, ämnesövergripande kurser/ lärande, kollaborativt lärande men också individanpassat. Positiva inlärningserfarenhet</w:t>
      </w:r>
      <w:r>
        <w:rPr>
          <w:rFonts w:ascii="Times New Roman" w:eastAsia="Times New Roman" w:hAnsi="Times New Roman" w:cs="Times New Roman"/>
          <w:sz w:val="24"/>
          <w:szCs w:val="24"/>
        </w:rPr>
        <w:t>er.</w:t>
      </w:r>
    </w:p>
    <w:p w:rsidR="00892256" w:rsidRDefault="00FF44D6">
      <w:pPr>
        <w:ind w:left="1200"/>
      </w:pPr>
      <w:r>
        <w:rPr>
          <w:rFonts w:ascii="Times New Roman" w:eastAsia="Times New Roman" w:hAnsi="Times New Roman" w:cs="Times New Roman"/>
          <w:sz w:val="24"/>
          <w:szCs w:val="24"/>
        </w:rPr>
        <w:t>Handledning, flerformsundervisning. Handledning och studerandevård är hela läroanstaltens uppgift. Ett språkmedvetet gymnasium, språket är inte bara det talade språket. Identifiera och förändra könsbundna attityder och rutiner.</w:t>
      </w:r>
    </w:p>
    <w:p w:rsidR="00892256" w:rsidRDefault="00FF44D6">
      <w:pPr>
        <w:ind w:left="120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2256" w:rsidRDefault="00FF44D6">
      <w:pPr>
        <w:ind w:left="1440" w:hanging="360"/>
      </w:pPr>
      <w:r>
        <w:rPr>
          <w:sz w:val="24"/>
          <w:szCs w:val="24"/>
        </w:rPr>
        <w:t xml:space="preserve">·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fasta på </w:t>
      </w:r>
      <w:r>
        <w:rPr>
          <w:rFonts w:ascii="Times New Roman" w:eastAsia="Times New Roman" w:hAnsi="Times New Roman" w:cs="Times New Roman"/>
          <w:sz w:val="24"/>
          <w:szCs w:val="24"/>
        </w:rPr>
        <w:t>och beskriv den nya inlärningsmiljön</w:t>
      </w:r>
    </w:p>
    <w:p w:rsidR="00892256" w:rsidRDefault="00FF44D6">
      <w:pPr>
        <w:ind w:left="1200"/>
      </w:pPr>
      <w:r>
        <w:rPr>
          <w:rFonts w:ascii="Times New Roman" w:eastAsia="Times New Roman" w:hAnsi="Times New Roman" w:cs="Times New Roman"/>
          <w:sz w:val="24"/>
          <w:szCs w:val="24"/>
        </w:rPr>
        <w:t>På olika platser, samhället in i skolan, kontakter till arbetslivet och företag, distansstudier, flerformsstudier, skapa en rofylld atmosfär.</w:t>
      </w:r>
    </w:p>
    <w:p w:rsidR="00892256" w:rsidRDefault="00FF44D6">
      <w:pPr>
        <w:ind w:left="120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2256" w:rsidRDefault="00FF44D6">
      <w:pPr>
        <w:ind w:left="1440" w:hanging="360"/>
      </w:pPr>
      <w:r>
        <w:rPr>
          <w:sz w:val="24"/>
          <w:szCs w:val="24"/>
        </w:rPr>
        <w:t xml:space="preserve">·         </w:t>
      </w:r>
      <w:r>
        <w:rPr>
          <w:rFonts w:ascii="Times New Roman" w:eastAsia="Times New Roman" w:hAnsi="Times New Roman" w:cs="Times New Roman"/>
          <w:sz w:val="24"/>
          <w:szCs w:val="24"/>
        </w:rPr>
        <w:t>Vilka är de nya färdigheterna och vad innebär dessa för undervisn</w:t>
      </w:r>
      <w:r>
        <w:rPr>
          <w:rFonts w:ascii="Times New Roman" w:eastAsia="Times New Roman" w:hAnsi="Times New Roman" w:cs="Times New Roman"/>
          <w:sz w:val="24"/>
          <w:szCs w:val="24"/>
        </w:rPr>
        <w:t>ingen?</w:t>
      </w:r>
    </w:p>
    <w:p w:rsidR="00892256" w:rsidRDefault="00FF44D6">
      <w:pPr>
        <w:ind w:left="1200"/>
      </w:pPr>
      <w:r>
        <w:rPr>
          <w:rFonts w:ascii="Times New Roman" w:eastAsia="Times New Roman" w:hAnsi="Times New Roman" w:cs="Times New Roman"/>
          <w:sz w:val="24"/>
          <w:szCs w:val="24"/>
        </w:rPr>
        <w:t>Arbeta aktivt och utveckla samarbetsfärdigheter. Mera handledning behövs.</w:t>
      </w:r>
    </w:p>
    <w:p w:rsidR="00892256" w:rsidRDefault="00FF44D6">
      <w:pPr>
        <w:ind w:left="1200"/>
      </w:pPr>
      <w:r>
        <w:rPr>
          <w:rFonts w:ascii="Times New Roman" w:eastAsia="Times New Roman" w:hAnsi="Times New Roman" w:cs="Times New Roman"/>
          <w:sz w:val="24"/>
          <w:szCs w:val="24"/>
        </w:rPr>
        <w:t>Kreativt tänkande och forskningsbaserade studier. Schemamässig förändring för integration. Nytt material.</w:t>
      </w:r>
    </w:p>
    <w:p w:rsidR="00892256" w:rsidRDefault="00FF44D6">
      <w:pPr>
        <w:ind w:left="1200"/>
      </w:pPr>
      <w:r>
        <w:rPr>
          <w:rFonts w:ascii="Times New Roman" w:eastAsia="Times New Roman" w:hAnsi="Times New Roman" w:cs="Times New Roman"/>
          <w:sz w:val="24"/>
          <w:szCs w:val="24"/>
        </w:rPr>
        <w:t>Behärska digitala verktyg, leder till självständigt arbete</w:t>
      </w:r>
    </w:p>
    <w:p w:rsidR="00892256" w:rsidRDefault="00FF44D6">
      <w:pPr>
        <w:ind w:left="1200"/>
      </w:pPr>
      <w:r>
        <w:rPr>
          <w:rFonts w:ascii="Times New Roman" w:eastAsia="Times New Roman" w:hAnsi="Times New Roman" w:cs="Times New Roman"/>
          <w:sz w:val="24"/>
          <w:szCs w:val="24"/>
        </w:rPr>
        <w:t>Tänkande ö</w:t>
      </w:r>
      <w:r>
        <w:rPr>
          <w:rFonts w:ascii="Times New Roman" w:eastAsia="Times New Roman" w:hAnsi="Times New Roman" w:cs="Times New Roman"/>
          <w:sz w:val="24"/>
          <w:szCs w:val="24"/>
        </w:rPr>
        <w:t>ver ämnesgränser. Nya praktiska lösningar.</w:t>
      </w:r>
    </w:p>
    <w:p w:rsidR="00892256" w:rsidRDefault="00FF44D6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92256" w:rsidRDefault="00FF44D6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92256" w:rsidRDefault="00FF44D6">
      <w:pPr>
        <w:ind w:hanging="360"/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2)      Genomgång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av introduktionen till det egna ämnet</w:t>
      </w:r>
    </w:p>
    <w:p w:rsidR="00892256" w:rsidRDefault="00FF44D6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92256" w:rsidRDefault="00FF44D6">
      <w:pPr>
        <w:ind w:firstLine="360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Engelska</w:t>
      </w:r>
    </w:p>
    <w:p w:rsidR="00892256" w:rsidRDefault="00FF44D6">
      <w:pPr>
        <w:ind w:firstLine="36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92256" w:rsidRDefault="00FF44D6">
      <w:pPr>
        <w:ind w:left="720" w:hanging="360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●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Vad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eller vilka är de nya arbetsmetoderna?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2256" w:rsidRDefault="00FF44D6">
      <w:pPr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>Inom parentes finns tankar kring detta som vi diskuterade i gruppen.</w:t>
      </w:r>
    </w:p>
    <w:p w:rsidR="00892256" w:rsidRDefault="00FF44D6">
      <w:pPr>
        <w:ind w:left="720" w:hanging="360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Framsteg i olika ta</w:t>
      </w:r>
      <w:r>
        <w:rPr>
          <w:rFonts w:ascii="Times New Roman" w:eastAsia="Times New Roman" w:hAnsi="Times New Roman" w:cs="Times New Roman"/>
          <w:sz w:val="24"/>
          <w:szCs w:val="24"/>
        </w:rPr>
        <w:t>kt i förhållande till kunskapsnivåerna (stora grupper? -&gt; kan vara besvärligt)</w:t>
      </w:r>
    </w:p>
    <w:p w:rsidR="00892256" w:rsidRDefault="00FF44D6">
      <w:pPr>
        <w:ind w:left="720" w:hanging="360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Kamratbedömning (hur få den rättvis? kanske främst för gruppuppgifter) samt</w:t>
      </w:r>
    </w:p>
    <w:p w:rsidR="00892256" w:rsidRDefault="00FF44D6">
      <w:pPr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självutvärdering ( -&gt; Bör handledas i båda färdigheterna )</w:t>
      </w:r>
    </w:p>
    <w:p w:rsidR="00892256" w:rsidRDefault="00FF44D6">
      <w:pPr>
        <w:ind w:left="720" w:hanging="360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 Stärka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studerandes tilltro till sin förmåga att lära sig  och känna glädje i lärandet.</w:t>
      </w:r>
    </w:p>
    <w:p w:rsidR="00892256" w:rsidRDefault="00FF44D6">
      <w:pPr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(Bör ske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kontinuerligt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differentiering)</w:t>
      </w:r>
    </w:p>
    <w:p w:rsidR="00892256" w:rsidRDefault="00FF44D6">
      <w:pPr>
        <w:ind w:left="720" w:hanging="360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 Bygga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broar mellan olika språk (gemensamma drag, grammatik)</w:t>
      </w:r>
    </w:p>
    <w:p w:rsidR="00892256" w:rsidRDefault="00FF44D6">
      <w:pPr>
        <w:ind w:left="720" w:hanging="360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 Arbetslivskompetens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betonas</w:t>
      </w:r>
    </w:p>
    <w:p w:rsidR="00892256" w:rsidRDefault="00FF44D6">
      <w:pPr>
        <w:ind w:left="720" w:hanging="360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 Relevanta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uppgifter – p</w:t>
      </w:r>
      <w:r>
        <w:rPr>
          <w:rFonts w:ascii="Times New Roman" w:eastAsia="Times New Roman" w:hAnsi="Times New Roman" w:cs="Times New Roman"/>
          <w:sz w:val="24"/>
          <w:szCs w:val="24"/>
        </w:rPr>
        <w:t>roduktiva och tillräckligt krävande</w:t>
      </w:r>
    </w:p>
    <w:p w:rsidR="00892256" w:rsidRDefault="00FF44D6">
      <w:pPr>
        <w:ind w:left="720" w:hanging="360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 Våga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använda språket</w:t>
      </w:r>
    </w:p>
    <w:p w:rsidR="00892256" w:rsidRDefault="00FF44D6">
      <w:pPr>
        <w:ind w:left="720" w:hanging="360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 Jämställdhet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mellan könen</w:t>
      </w:r>
    </w:p>
    <w:p w:rsidR="00892256" w:rsidRDefault="00FF44D6">
      <w:pPr>
        <w:ind w:left="720" w:hanging="360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 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global värld betonas (inte enbart Europa)</w:t>
      </w:r>
    </w:p>
    <w:p w:rsidR="00892256" w:rsidRDefault="00FF44D6">
      <w:pPr>
        <w:ind w:left="720" w:hanging="360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 Även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det lokala skall tas i beaktande</w:t>
      </w:r>
    </w:p>
    <w:p w:rsidR="00892256" w:rsidRDefault="00FF44D6">
      <w:pPr>
        <w:ind w:left="720" w:hanging="360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Nivåskalor i bedömningen + mångsidig respons</w:t>
      </w:r>
    </w:p>
    <w:p w:rsidR="00892256" w:rsidRDefault="00FF44D6">
      <w:pPr>
        <w:ind w:left="720" w:hanging="360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Ämnesintegrering och betona helheter</w:t>
      </w:r>
    </w:p>
    <w:p w:rsidR="00892256" w:rsidRDefault="00FF44D6">
      <w:pPr>
        <w:ind w:left="720" w:hanging="360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Studerande skall ställa upp egna mål  (Det borde finnas tid för reflektion  i början,  under kursen och vid slutet av kursen t.ex. digitalt). De studerande kunde själva anteckna sina resultat under kursens gång även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lärarkommentarer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t.ex. ur uppsatser). Wilma har verktyg för studiehandledning som kunde utnyttjas.)</w:t>
      </w:r>
    </w:p>
    <w:p w:rsidR="00892256" w:rsidRDefault="00FF44D6">
      <w:pPr>
        <w:ind w:hanging="360"/>
      </w:pPr>
      <w:proofErr w:type="gramStart"/>
      <w:r>
        <w:rPr>
          <w:sz w:val="24"/>
          <w:szCs w:val="24"/>
        </w:rPr>
        <w:t xml:space="preserve">-         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början av studierna : utveckla sina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lärstrategier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för språkstudier.</w:t>
      </w:r>
    </w:p>
    <w:p w:rsidR="00892256" w:rsidRDefault="00FF44D6">
      <w:pPr>
        <w:ind w:hanging="360"/>
      </w:pPr>
      <w:proofErr w:type="gramStart"/>
      <w:r>
        <w:rPr>
          <w:sz w:val="24"/>
          <w:szCs w:val="24"/>
        </w:rPr>
        <w:t xml:space="preserve">-          </w:t>
      </w:r>
      <w:r>
        <w:rPr>
          <w:rFonts w:ascii="Times New Roman" w:eastAsia="Times New Roman" w:hAnsi="Times New Roman" w:cs="Times New Roman"/>
          <w:sz w:val="24"/>
          <w:szCs w:val="24"/>
        </w:rPr>
        <w:t>Digitaliseringen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som en metod</w:t>
      </w:r>
    </w:p>
    <w:p w:rsidR="00892256" w:rsidRDefault="00FF44D6">
      <w:pPr>
        <w:ind w:hanging="360"/>
      </w:pPr>
      <w:proofErr w:type="gramStart"/>
      <w:r>
        <w:rPr>
          <w:sz w:val="24"/>
          <w:szCs w:val="24"/>
        </w:rPr>
        <w:t xml:space="preserve">-          </w:t>
      </w:r>
      <w:r>
        <w:rPr>
          <w:rFonts w:ascii="Times New Roman" w:eastAsia="Times New Roman" w:hAnsi="Times New Roman" w:cs="Times New Roman"/>
          <w:sz w:val="24"/>
          <w:szCs w:val="24"/>
        </w:rPr>
        <w:t>Samarbete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mellan olika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ämnen (Modell: Grankulla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Lärverkstäder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gjorts i två obligatoriska kurser, de egna eleverna disponerar mer sin egen tid, sätter upp egna mål).</w:t>
      </w:r>
    </w:p>
    <w:p w:rsidR="00892256" w:rsidRDefault="00FF44D6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2256" w:rsidRDefault="00FF44D6">
      <w:r>
        <w:rPr>
          <w:rFonts w:ascii="Times New Roman" w:eastAsia="Times New Roman" w:hAnsi="Times New Roman" w:cs="Times New Roman"/>
          <w:sz w:val="24"/>
          <w:szCs w:val="24"/>
        </w:rPr>
        <w:t>(Diskussion om digitala prov och moment (även hur man kunde använda internet som en öppen källa t.ex. till up</w:t>
      </w:r>
      <w:r>
        <w:rPr>
          <w:rFonts w:ascii="Times New Roman" w:eastAsia="Times New Roman" w:hAnsi="Times New Roman" w:cs="Times New Roman"/>
          <w:sz w:val="24"/>
          <w:szCs w:val="24"/>
        </w:rPr>
        <w:t>psatser, men inget plagiat)</w:t>
      </w:r>
    </w:p>
    <w:p w:rsidR="00892256" w:rsidRDefault="00FF44D6">
      <w:pPr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2256" w:rsidRDefault="00FF44D6">
      <w:pPr>
        <w:spacing w:line="307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Hur kommer det egna ämnet att förändras?</w:t>
      </w:r>
    </w:p>
    <w:p w:rsidR="00892256" w:rsidRDefault="00FF44D6">
      <w:pPr>
        <w:spacing w:line="307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Engelskan separat från de andra A-språken i läroplanen!</w:t>
      </w:r>
    </w:p>
    <w:p w:rsidR="00892256" w:rsidRDefault="00FF44D6">
      <w:pPr>
        <w:spacing w:line="307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 Aktuella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och lokala frågor som kan väljas tillsammans med de studerande,  i VARJE kurs reservera tid för de</w:t>
      </w:r>
      <w:r>
        <w:rPr>
          <w:rFonts w:ascii="Times New Roman" w:eastAsia="Times New Roman" w:hAnsi="Times New Roman" w:cs="Times New Roman"/>
          <w:sz w:val="24"/>
          <w:szCs w:val="24"/>
        </w:rPr>
        <w:t>tta (utnyttja guider, det som pågår i samhället just nu)</w:t>
      </w:r>
    </w:p>
    <w:p w:rsidR="00892256" w:rsidRDefault="00FF44D6">
      <w:pPr>
        <w:spacing w:line="307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Ämnesintegrerad undervisning KAN ingå</w:t>
      </w:r>
    </w:p>
    <w:p w:rsidR="00892256" w:rsidRDefault="00FF44D6">
      <w:pPr>
        <w:spacing w:line="307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Kurser 1-2 stärka den studerandes studiefärdigheter + annat</w:t>
      </w:r>
    </w:p>
    <w:p w:rsidR="00892256" w:rsidRDefault="00FF44D6">
      <w:pPr>
        <w:spacing w:line="307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Från och med kurs 3 SKA textgenrer stå i fokus</w:t>
      </w:r>
    </w:p>
    <w:p w:rsidR="00892256" w:rsidRDefault="00FF44D6">
      <w:pPr>
        <w:spacing w:line="307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Kurserna 4-6 ska språket betonas som  verktyg för att söka, komprimera och dela information</w:t>
      </w:r>
    </w:p>
    <w:p w:rsidR="00892256" w:rsidRDefault="00FF44D6">
      <w:pPr>
        <w:spacing w:line="307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Läsa, tolka och behandla längre texter på engelska (National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Geographic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the Economist?)</w:t>
      </w:r>
    </w:p>
    <w:p w:rsidR="00892256" w:rsidRDefault="00FF44D6">
      <w:pPr>
        <w:spacing w:line="307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Kunna bedöma huruvida de egna kunskaperna är tillräckliga för fortsat</w:t>
      </w:r>
      <w:r>
        <w:rPr>
          <w:rFonts w:ascii="Times New Roman" w:eastAsia="Times New Roman" w:hAnsi="Times New Roman" w:cs="Times New Roman"/>
          <w:sz w:val="24"/>
          <w:szCs w:val="24"/>
        </w:rPr>
        <w:t>ta studier (kontakten med högskolor och universitet, utnyttja tidigare studeranden som gör reklam för studier i skolan)</w:t>
      </w:r>
    </w:p>
    <w:p w:rsidR="00892256" w:rsidRDefault="00FF44D6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92256" w:rsidRDefault="00FF44D6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Tyska</w:t>
      </w:r>
    </w:p>
    <w:p w:rsidR="00892256" w:rsidRDefault="00FF44D6">
      <w:r>
        <w:rPr>
          <w:rFonts w:ascii="Times New Roman" w:eastAsia="Times New Roman" w:hAnsi="Times New Roman" w:cs="Times New Roman"/>
          <w:b/>
          <w:sz w:val="24"/>
          <w:szCs w:val="24"/>
        </w:rPr>
        <w:t>Vad eller vilka är de nya arbetsmetoderna?</w:t>
      </w:r>
    </w:p>
    <w:p w:rsidR="00892256" w:rsidRDefault="00FF44D6">
      <w:r>
        <w:rPr>
          <w:rFonts w:ascii="Times New Roman" w:eastAsia="Times New Roman" w:hAnsi="Times New Roman" w:cs="Times New Roman"/>
          <w:sz w:val="24"/>
          <w:szCs w:val="24"/>
        </w:rPr>
        <w:t>Undersökande lärande</w:t>
      </w:r>
    </w:p>
    <w:p w:rsidR="00892256" w:rsidRDefault="00FF44D6">
      <w:r>
        <w:rPr>
          <w:rFonts w:ascii="Times New Roman" w:eastAsia="Times New Roman" w:hAnsi="Times New Roman" w:cs="Times New Roman"/>
          <w:sz w:val="24"/>
          <w:szCs w:val="24"/>
        </w:rPr>
        <w:t>Digitala verktyg</w:t>
      </w:r>
    </w:p>
    <w:p w:rsidR="00892256" w:rsidRDefault="00FF44D6">
      <w:r>
        <w:rPr>
          <w:rFonts w:ascii="Times New Roman" w:eastAsia="Times New Roman" w:hAnsi="Times New Roman" w:cs="Times New Roman"/>
          <w:sz w:val="24"/>
          <w:szCs w:val="24"/>
        </w:rPr>
        <w:t>Differentiering av uppgifterna, ämnesintegrerin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892256" w:rsidRDefault="00FF44D6">
      <w:r>
        <w:rPr>
          <w:rFonts w:ascii="Times New Roman" w:eastAsia="Times New Roman" w:hAnsi="Times New Roman" w:cs="Times New Roman"/>
          <w:sz w:val="24"/>
          <w:szCs w:val="24"/>
        </w:rPr>
        <w:t>Modigt använda språket</w:t>
      </w:r>
    </w:p>
    <w:p w:rsidR="00892256" w:rsidRDefault="00FF44D6">
      <w:r>
        <w:rPr>
          <w:rFonts w:ascii="Times New Roman" w:eastAsia="Times New Roman" w:hAnsi="Times New Roman" w:cs="Times New Roman"/>
          <w:sz w:val="24"/>
          <w:szCs w:val="24"/>
        </w:rPr>
        <w:t>Betoning på de muntliga färdigheterna</w:t>
      </w:r>
    </w:p>
    <w:p w:rsidR="00892256" w:rsidRDefault="00FF44D6">
      <w:r>
        <w:rPr>
          <w:rFonts w:ascii="Times New Roman" w:eastAsia="Times New Roman" w:hAnsi="Times New Roman" w:cs="Times New Roman"/>
          <w:sz w:val="24"/>
          <w:szCs w:val="24"/>
        </w:rPr>
        <w:t>Bygga broar mellan olikas språk</w:t>
      </w:r>
    </w:p>
    <w:p w:rsidR="00892256" w:rsidRDefault="00FF44D6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2256" w:rsidRDefault="00FF44D6">
      <w:r>
        <w:rPr>
          <w:rFonts w:ascii="Times New Roman" w:eastAsia="Times New Roman" w:hAnsi="Times New Roman" w:cs="Times New Roman"/>
          <w:b/>
          <w:sz w:val="24"/>
          <w:szCs w:val="24"/>
        </w:rPr>
        <w:t>Hur kommer det egna ämnet att förändras?</w:t>
      </w:r>
    </w:p>
    <w:p w:rsidR="00892256" w:rsidRDefault="00FF44D6">
      <w:r>
        <w:rPr>
          <w:rFonts w:ascii="Times New Roman" w:eastAsia="Times New Roman" w:hAnsi="Times New Roman" w:cs="Times New Roman"/>
          <w:sz w:val="24"/>
          <w:szCs w:val="24"/>
        </w:rPr>
        <w:t>Tydligare poängtering av målinriktad språkinlärning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92256" w:rsidRDefault="00FF44D6">
      <w:r>
        <w:rPr>
          <w:rFonts w:ascii="Times New Roman" w:eastAsia="Times New Roman" w:hAnsi="Times New Roman" w:cs="Times New Roman"/>
          <w:sz w:val="24"/>
          <w:szCs w:val="24"/>
        </w:rPr>
        <w:t xml:space="preserve">Mångsidig respons på framsteg i de olika faserna i lärprocessen.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Responsen ska i början fokusera på utveckla sina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lärstrategier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256" w:rsidRDefault="00FF44D6">
      <w:r>
        <w:rPr>
          <w:rFonts w:ascii="Times New Roman" w:eastAsia="Times New Roman" w:hAnsi="Times New Roman" w:cs="Times New Roman"/>
          <w:sz w:val="24"/>
          <w:szCs w:val="24"/>
        </w:rPr>
        <w:t>Undersökande arbetssätt.</w:t>
      </w:r>
    </w:p>
    <w:p w:rsidR="00892256" w:rsidRDefault="00FF44D6"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Självvärdering.</w:t>
      </w:r>
    </w:p>
    <w:p w:rsidR="00892256" w:rsidRDefault="00FF44D6">
      <w:r>
        <w:rPr>
          <w:rFonts w:ascii="Times New Roman" w:eastAsia="Times New Roman" w:hAnsi="Times New Roman" w:cs="Times New Roman"/>
          <w:sz w:val="24"/>
          <w:szCs w:val="24"/>
        </w:rPr>
        <w:t>Kamratvärdering</w:t>
      </w:r>
    </w:p>
    <w:p w:rsidR="00892256" w:rsidRDefault="00FF44D6">
      <w:r>
        <w:rPr>
          <w:rFonts w:ascii="Times New Roman" w:eastAsia="Times New Roman" w:hAnsi="Times New Roman" w:cs="Times New Roman"/>
          <w:sz w:val="24"/>
          <w:szCs w:val="24"/>
        </w:rPr>
        <w:t>Den europeiska referensramen ska i tillämpliga delar användas som stöd för bedömningen.</w:t>
      </w:r>
    </w:p>
    <w:p w:rsidR="00892256" w:rsidRDefault="00FF44D6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92256" w:rsidRDefault="00FF44D6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Franska</w:t>
      </w:r>
    </w:p>
    <w:p w:rsidR="00892256" w:rsidRDefault="00FF44D6">
      <w:pPr>
        <w:spacing w:line="307" w:lineRule="auto"/>
        <w:ind w:left="720" w:hanging="36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Vad eller vilka är de nya arbetsmetoderna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92256" w:rsidRDefault="00FF44D6">
      <w:pPr>
        <w:spacing w:line="307" w:lineRule="auto"/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Nya termer: metalingvistik,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multilitteracitet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mod att använda språket, stödet understryks, mer individbaserat och eleven uppmuntras att vara ännu mer självständig, själv- och kamratvärdering, läraren borde ge kun</w:t>
      </w:r>
      <w:r>
        <w:rPr>
          <w:rFonts w:ascii="Times New Roman" w:eastAsia="Times New Roman" w:hAnsi="Times New Roman" w:cs="Times New Roman"/>
          <w:sz w:val="24"/>
          <w:szCs w:val="24"/>
        </w:rPr>
        <w:t>skapsnivåenliga uppgifter, undersökande lärande (forskningsbaserat), undervisningen ska bygga broar mellan olika språk, livslångt språklärande och se språken som en arbetslivskompetens, jämställdhet mellan könen ska stärkas i språkstudierna och i språkval.</w:t>
      </w:r>
    </w:p>
    <w:p w:rsidR="00892256" w:rsidRDefault="00FF44D6">
      <w:pPr>
        <w:spacing w:line="307" w:lineRule="auto"/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2256" w:rsidRDefault="00FF44D6">
      <w:pPr>
        <w:spacing w:line="307" w:lineRule="auto"/>
        <w:ind w:left="720" w:hanging="360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●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Hur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kommer det egna ämnet att förändras?</w:t>
      </w:r>
    </w:p>
    <w:p w:rsidR="00892256" w:rsidRDefault="00FF44D6">
      <w:pPr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>Mera differentiering av uppgifter för eleverna.</w:t>
      </w:r>
    </w:p>
    <w:p w:rsidR="00892256" w:rsidRDefault="00FF44D6">
      <w:pPr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>Mera digitalt arbete i form av övningar, förhör, prov etc.</w:t>
      </w:r>
    </w:p>
    <w:p w:rsidR="00892256" w:rsidRDefault="00FF44D6">
      <w:pPr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>(Vi ser inte mervärde i kamratvärderingen.)</w:t>
      </w:r>
    </w:p>
    <w:p w:rsidR="00892256" w:rsidRDefault="00FF44D6">
      <w:pPr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>Vi tycker att vi redan bygger språkbroar. Menas med detta en samhällelig helhet?</w:t>
      </w:r>
    </w:p>
    <w:p w:rsidR="00892256" w:rsidRDefault="00FF44D6">
      <w:pPr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>Livslångt lärande: diskussion: studera för skrivningarna/hoppa av just innan skrivningarna (satsar på andra ämnen)</w:t>
      </w:r>
    </w:p>
    <w:p w:rsidR="00892256" w:rsidRDefault="00FF44D6">
      <w:pPr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2256" w:rsidRDefault="00FF44D6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92256" w:rsidRDefault="00FF44D6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92256" w:rsidRDefault="00FF44D6">
      <w:pPr>
        <w:ind w:hanging="360"/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3)      Jämförelse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mellan den gamla och nya läroplanen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då det gäller de egna kurserna.</w:t>
      </w:r>
    </w:p>
    <w:p w:rsidR="00892256" w:rsidRDefault="00FF44D6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Engelska</w:t>
      </w:r>
    </w:p>
    <w:p w:rsidR="00892256" w:rsidRDefault="00FF44D6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92256" w:rsidRDefault="00FF44D6">
      <w:pPr>
        <w:spacing w:line="307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Jämförelse mellan den gamla och nya läroplanen då det gäller de egna kurserna.</w:t>
      </w:r>
    </w:p>
    <w:p w:rsidR="00892256" w:rsidRDefault="00FF44D6">
      <w:pPr>
        <w:ind w:left="720" w:hanging="360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●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Skillnader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och likheter mellan den gamla och nya läroplanen</w:t>
      </w:r>
    </w:p>
    <w:p w:rsidR="00892256" w:rsidRDefault="00FF44D6">
      <w:pPr>
        <w:spacing w:line="307" w:lineRule="auto"/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Engelskan och min värld. </w:t>
      </w:r>
      <w:r>
        <w:rPr>
          <w:rFonts w:ascii="Times New Roman" w:eastAsia="Times New Roman" w:hAnsi="Times New Roman" w:cs="Times New Roman"/>
          <w:sz w:val="24"/>
          <w:szCs w:val="24"/>
        </w:rPr>
        <w:t>Innehållet i princip (rubriken lika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Den nya betonar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lärstrategier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 Eleverna ställer upp mål och studerande utvärderar.</w:t>
      </w:r>
    </w:p>
    <w:p w:rsidR="00892256" w:rsidRDefault="00FF44D6">
      <w:pPr>
        <w:spacing w:line="307" w:lineRule="auto"/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>Den språkliga mångfalden i världen (engelskan som språk – det utgås från det!). Olika typer av engelska. Kulturell kompetens.</w:t>
      </w:r>
    </w:p>
    <w:p w:rsidR="00892256" w:rsidRDefault="00FF44D6">
      <w:pPr>
        <w:spacing w:line="307" w:lineRule="auto"/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(Här skulle eventuellt uppsats med inter</w:t>
      </w:r>
      <w:r>
        <w:rPr>
          <w:rFonts w:ascii="Times New Roman" w:eastAsia="Times New Roman" w:hAnsi="Times New Roman" w:cs="Times New Roman"/>
          <w:sz w:val="24"/>
          <w:szCs w:val="24"/>
        </w:rPr>
        <w:t>net som öppen källa vara möjlig)</w:t>
      </w:r>
    </w:p>
    <w:p w:rsidR="00892256" w:rsidRDefault="00FF44D6">
      <w:pPr>
        <w:spacing w:line="307" w:lineRule="auto"/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Inga grammatikaliska strukturer nämns här i nya lp</w:t>
      </w:r>
    </w:p>
    <w:p w:rsidR="00892256" w:rsidRDefault="00FF44D6">
      <w:pPr>
        <w:spacing w:line="307" w:lineRule="auto"/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>ENA 2: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Människans sociala nätverk. </w:t>
      </w:r>
      <w:r>
        <w:rPr>
          <w:rFonts w:ascii="Times New Roman" w:eastAsia="Times New Roman" w:hAnsi="Times New Roman" w:cs="Times New Roman"/>
          <w:sz w:val="24"/>
          <w:szCs w:val="24"/>
        </w:rPr>
        <w:t>Kommunikation nämns i båda läroplanerna.</w:t>
      </w:r>
    </w:p>
    <w:p w:rsidR="00892256" w:rsidRDefault="00FF44D6">
      <w:pPr>
        <w:spacing w:line="307" w:lineRule="auto"/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Som nytt olika medier, kommunikationssituationer av varierande språklig och kulturell</w:t>
      </w:r>
    </w:p>
    <w:p w:rsidR="00892256" w:rsidRDefault="00FF44D6">
      <w:pPr>
        <w:spacing w:line="307" w:lineRule="auto"/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svå</w:t>
      </w:r>
      <w:r>
        <w:rPr>
          <w:rFonts w:ascii="Times New Roman" w:eastAsia="Times New Roman" w:hAnsi="Times New Roman" w:cs="Times New Roman"/>
          <w:sz w:val="24"/>
          <w:szCs w:val="24"/>
        </w:rPr>
        <w:t>righetsgrad och kunna uttrycka åsikt och lyssna på andra.</w:t>
      </w:r>
      <w:proofErr w:type="gramEnd"/>
    </w:p>
    <w:p w:rsidR="00892256" w:rsidRDefault="00FF44D6">
      <w:pPr>
        <w:spacing w:line="307" w:lineRule="auto"/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Mänskliga relationer och välbefinnande.</w:t>
      </w:r>
    </w:p>
    <w:p w:rsidR="00892256" w:rsidRDefault="00FF44D6">
      <w:pPr>
        <w:spacing w:line="307" w:lineRule="auto"/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Reflekterar/diskuterar teknologins och digitaliseringens betydelse</w:t>
      </w:r>
    </w:p>
    <w:p w:rsidR="00892256" w:rsidRDefault="00FF44D6">
      <w:pPr>
        <w:spacing w:line="307" w:lineRule="auto"/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Skriftliga färdigheter nämns inte i den nya läroplanen här.</w:t>
      </w:r>
    </w:p>
    <w:p w:rsidR="00892256" w:rsidRDefault="00FF44D6">
      <w:pPr>
        <w:spacing w:line="307" w:lineRule="auto"/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ENA 3: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Kulturella fenomen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Helt olika rubriker och teman.</w:t>
      </w:r>
    </w:p>
    <w:p w:rsidR="00892256" w:rsidRDefault="00FF44D6">
      <w:pPr>
        <w:spacing w:line="307" w:lineRule="auto"/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Betonar texter inom olika genrer</w:t>
      </w:r>
    </w:p>
    <w:p w:rsidR="00892256" w:rsidRDefault="00FF44D6">
      <w:pPr>
        <w:spacing w:line="307" w:lineRule="auto"/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Olika medier och kreativitet (även tidningar, nyheter?)</w:t>
      </w:r>
    </w:p>
    <w:p w:rsidR="00892256" w:rsidRDefault="00FF44D6">
      <w:pPr>
        <w:spacing w:line="307" w:lineRule="auto"/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Utvecklar studerandes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multilitteracitet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 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&gt;ej enbart skrivna texter utan även bilder och filmer…)</w:t>
      </w:r>
    </w:p>
    <w:p w:rsidR="00892256" w:rsidRDefault="00FF44D6">
      <w:pPr>
        <w:spacing w:line="307" w:lineRule="auto"/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Utgår från olika kulturella fenomen (vad är det?) Får inte enbart flytta över gamla kulturkursen hit utan annorlunda). Kreativitet och eget skapande.</w:t>
      </w:r>
    </w:p>
    <w:p w:rsidR="00892256" w:rsidRDefault="00FF44D6">
      <w:pPr>
        <w:spacing w:line="307" w:lineRule="auto"/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>(Hur skall man portionera ut grammatiken? (ändå studentskrivningar i slutändan) Ska man skriva in det? I b</w:t>
      </w:r>
      <w:r>
        <w:rPr>
          <w:rFonts w:ascii="Times New Roman" w:eastAsia="Times New Roman" w:hAnsi="Times New Roman" w:cs="Times New Roman"/>
          <w:sz w:val="24"/>
          <w:szCs w:val="24"/>
        </w:rPr>
        <w:t>örjan eventuellt följa gamla LPs stomme. Ska studeranden ändå skaffa läromedel? Det lönar sig följa med de finska läromedlen! Eventuellt valfritt att läsa roman (eller i kurs 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???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))</w:t>
      </w:r>
    </w:p>
    <w:p w:rsidR="00892256" w:rsidRDefault="00FF44D6">
      <w:pPr>
        <w:spacing w:line="307" w:lineRule="auto"/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ENA 4: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Samhället och omvärlden.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Samma namn(exakt)</w:t>
      </w:r>
    </w:p>
    <w:p w:rsidR="00892256" w:rsidRDefault="00FF44D6">
      <w:pPr>
        <w:spacing w:line="307" w:lineRule="auto"/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Känns temamässigt gan</w:t>
      </w:r>
      <w:r>
        <w:rPr>
          <w:rFonts w:ascii="Times New Roman" w:eastAsia="Times New Roman" w:hAnsi="Times New Roman" w:cs="Times New Roman"/>
          <w:sz w:val="24"/>
          <w:szCs w:val="24"/>
        </w:rPr>
        <w:t>ska lika.</w:t>
      </w:r>
    </w:p>
    <w:p w:rsidR="00892256" w:rsidRDefault="00FF44D6">
      <w:pPr>
        <w:spacing w:line="307" w:lineRule="auto"/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>Nytt: söka information och läsa kritiskt</w:t>
      </w:r>
    </w:p>
    <w:p w:rsidR="00892256" w:rsidRDefault="00FF44D6">
      <w:pPr>
        <w:spacing w:line="307" w:lineRule="auto"/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>Debatter och samhälleliga fenomen (möjlighet för nationellt och lokalt)</w:t>
      </w:r>
    </w:p>
    <w:p w:rsidR="00892256" w:rsidRDefault="00FF44D6">
      <w:pPr>
        <w:spacing w:line="307" w:lineRule="auto"/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>Människorättsfrågor!</w:t>
      </w:r>
    </w:p>
    <w:p w:rsidR="00892256" w:rsidRDefault="00FF44D6">
      <w:pPr>
        <w:spacing w:line="307" w:lineRule="auto"/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Påverka som aktiv medborgare (alltid val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någonstans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)</w:t>
      </w:r>
    </w:p>
    <w:p w:rsidR="00892256" w:rsidRDefault="00FF44D6">
      <w:pPr>
        <w:spacing w:line="307" w:lineRule="auto"/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>Nya: läsa kritiskt och aktivt använda engelskan</w:t>
      </w:r>
    </w:p>
    <w:p w:rsidR="00892256" w:rsidRDefault="00FF44D6">
      <w:pPr>
        <w:spacing w:line="307" w:lineRule="auto"/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ENA 5: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Vetenskap och framtid.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Förr: Kulturkursen! ENA 6 förr: vetenskap, ekonomi och teknik.</w:t>
      </w:r>
    </w:p>
    <w:p w:rsidR="00892256" w:rsidRDefault="00FF44D6">
      <w:pPr>
        <w:spacing w:line="307" w:lineRule="auto"/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Ekonomin är nu bortplockad och kommer senare med studier.</w:t>
      </w:r>
    </w:p>
    <w:p w:rsidR="00892256" w:rsidRDefault="00FF44D6">
      <w:pPr>
        <w:spacing w:line="307" w:lineRule="auto"/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Söka information och utgår från elevens val (för hen intressanta kunskaps- och vetenskapsområden)</w:t>
      </w:r>
    </w:p>
    <w:p w:rsidR="00892256" w:rsidRDefault="00FF44D6">
      <w:pPr>
        <w:spacing w:line="307" w:lineRule="auto"/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Teman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väljs från olika fack- och vetenskapsområden</w:t>
      </w:r>
    </w:p>
    <w:p w:rsidR="00892256" w:rsidRDefault="00FF44D6">
      <w:pPr>
        <w:spacing w:line="307" w:lineRule="auto"/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>Reflekterar kring olika framtidsvisioner (portfolio?)</w:t>
      </w:r>
    </w:p>
    <w:p w:rsidR="00892256" w:rsidRDefault="00FF44D6">
      <w:pPr>
        <w:spacing w:line="307" w:lineRule="auto"/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Tolka och producera texter</w:t>
      </w:r>
    </w:p>
    <w:p w:rsidR="00892256" w:rsidRDefault="00FF44D6">
      <w:pPr>
        <w:spacing w:line="307" w:lineRule="auto"/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ENA 6: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Studier, arbete och ekonomi</w:t>
      </w:r>
      <w:r>
        <w:rPr>
          <w:rFonts w:ascii="Times New Roman" w:eastAsia="Times New Roman" w:hAnsi="Times New Roman" w:cs="Times New Roman"/>
          <w:sz w:val="24"/>
          <w:szCs w:val="24"/>
        </w:rPr>
        <w:t>. Tidigare: vetenskap, ekonomi och teknik)</w:t>
      </w:r>
    </w:p>
    <w:p w:rsidR="00892256" w:rsidRDefault="00FF44D6">
      <w:pPr>
        <w:spacing w:line="307" w:lineRule="auto"/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Textgenrer som kommer till nytta i fortsatta s</w:t>
      </w:r>
      <w:r>
        <w:rPr>
          <w:rFonts w:ascii="Times New Roman" w:eastAsia="Times New Roman" w:hAnsi="Times New Roman" w:cs="Times New Roman"/>
          <w:sz w:val="24"/>
          <w:szCs w:val="24"/>
        </w:rPr>
        <w:t>tudier och arbetslivet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????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Stor spridning?)</w:t>
      </w:r>
    </w:p>
    <w:p w:rsidR="00892256" w:rsidRDefault="00FF44D6">
      <w:pPr>
        <w:spacing w:line="307" w:lineRule="auto"/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>Texter från olika fack-och vetenskapsområden</w:t>
      </w:r>
    </w:p>
    <w:p w:rsidR="00892256" w:rsidRDefault="00FF44D6">
      <w:pPr>
        <w:spacing w:line="307" w:lineRule="auto"/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>(Kunde samarbeta med studiehandledaren här och med universitet och högskolor! = vårt förslag).</w:t>
      </w:r>
    </w:p>
    <w:p w:rsidR="00892256" w:rsidRDefault="00FF44D6">
      <w:pPr>
        <w:spacing w:line="307" w:lineRule="auto"/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>Bekanta sig med olika typer av texter inom olika studieområden (engels</w:t>
      </w:r>
      <w:r>
        <w:rPr>
          <w:rFonts w:ascii="Times New Roman" w:eastAsia="Times New Roman" w:hAnsi="Times New Roman" w:cs="Times New Roman"/>
          <w:sz w:val="24"/>
          <w:szCs w:val="24"/>
        </w:rPr>
        <w:t>ka behövs) – kunde/borde utgå från eleven (kolla med före detta elever, och själv delvis välja betoning).</w:t>
      </w:r>
    </w:p>
    <w:p w:rsidR="00892256" w:rsidRDefault="00FF44D6">
      <w:pPr>
        <w:spacing w:line="307" w:lineRule="auto"/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Ekonomi överlag.</w:t>
      </w:r>
    </w:p>
    <w:p w:rsidR="00892256" w:rsidRDefault="00FF44D6">
      <w:pPr>
        <w:spacing w:line="307" w:lineRule="auto"/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2256" w:rsidRDefault="00FF44D6">
      <w:pPr>
        <w:spacing w:line="307" w:lineRule="auto"/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ENA 7: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Hållbar livsstil</w:t>
      </w:r>
      <w:r>
        <w:rPr>
          <w:rFonts w:ascii="Times New Roman" w:eastAsia="Times New Roman" w:hAnsi="Times New Roman" w:cs="Times New Roman"/>
          <w:sz w:val="24"/>
          <w:szCs w:val="24"/>
        </w:rPr>
        <w:t>. Nästan samma rubrik: förra hade naturen med.</w:t>
      </w:r>
    </w:p>
    <w:p w:rsidR="00892256" w:rsidRDefault="00FF44D6">
      <w:pPr>
        <w:spacing w:line="307" w:lineRule="auto"/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>Tolka och producera en i olika SKRIFTLIGA kommunikationssi</w:t>
      </w:r>
      <w:r>
        <w:rPr>
          <w:rFonts w:ascii="Times New Roman" w:eastAsia="Times New Roman" w:hAnsi="Times New Roman" w:cs="Times New Roman"/>
          <w:sz w:val="24"/>
          <w:szCs w:val="24"/>
        </w:rPr>
        <w:t>tuationer</w:t>
      </w:r>
    </w:p>
    <w:p w:rsidR="00892256" w:rsidRDefault="00FF44D6">
      <w:pPr>
        <w:spacing w:line="307" w:lineRule="auto"/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Inom olika genrer</w:t>
      </w:r>
    </w:p>
    <w:p w:rsidR="00892256" w:rsidRDefault="00FF44D6">
      <w:pPr>
        <w:spacing w:line="307" w:lineRule="auto"/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Livsstilen betonas framom naturen i sig.</w:t>
      </w:r>
    </w:p>
    <w:p w:rsidR="00892256" w:rsidRDefault="00FF44D6">
      <w:pPr>
        <w:spacing w:line="307" w:lineRule="auto"/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Fortsätter behandla de obligatoriska kurserna teman ur ett ekologiskt, ekonomiskt, socialt och kulturellt hållbarsperspektiv med beaktande av de studerandes behov eller intressen.</w:t>
      </w:r>
    </w:p>
    <w:p w:rsidR="00892256" w:rsidRDefault="00FF44D6">
      <w:pPr>
        <w:spacing w:line="307" w:lineRule="auto"/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>ENA 8: Muntlig kommunikation och påverkan: Den är likadan.</w:t>
      </w:r>
    </w:p>
    <w:p w:rsidR="00892256" w:rsidRDefault="00FF44D6">
      <w:pPr>
        <w:spacing w:line="307" w:lineRule="auto"/>
        <w:ind w:left="720" w:hanging="360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●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Vilka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möjligheter ges till nya arbetsmetoder?</w:t>
      </w:r>
    </w:p>
    <w:p w:rsidR="00892256" w:rsidRDefault="00FF44D6">
      <w:pPr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>Många!</w:t>
      </w:r>
    </w:p>
    <w:p w:rsidR="00892256" w:rsidRDefault="00FF44D6">
      <w:pPr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Digitala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(bara tekniken fungerar )</w:t>
      </w:r>
      <w:proofErr w:type="gramEnd"/>
    </w:p>
    <w:p w:rsidR="00892256" w:rsidRDefault="00FF44D6">
      <w:pPr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>Samhälle</w:t>
      </w:r>
    </w:p>
    <w:p w:rsidR="00892256" w:rsidRDefault="00FF44D6">
      <w:pPr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Större betoning på samarbete, det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kollaborativa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SAMT det självständiga</w:t>
      </w:r>
    </w:p>
    <w:p w:rsidR="00892256" w:rsidRDefault="00FF44D6">
      <w:pPr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>Utvärderingen från många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håll – tid krävs för reflektion</w:t>
      </w:r>
    </w:p>
    <w:p w:rsidR="00892256" w:rsidRDefault="00FF44D6">
      <w:pPr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2256" w:rsidRDefault="00FF44D6">
      <w:pPr>
        <w:spacing w:line="307" w:lineRule="auto"/>
        <w:ind w:left="720" w:hanging="360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●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Vilket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nytänkande plockas fram inom de olika momenten?</w:t>
      </w:r>
    </w:p>
    <w:p w:rsidR="00892256" w:rsidRDefault="00FF44D6">
      <w:pPr>
        <w:spacing w:line="307" w:lineRule="auto"/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>Se ovan</w:t>
      </w:r>
    </w:p>
    <w:p w:rsidR="00892256" w:rsidRDefault="00FF44D6">
      <w:pPr>
        <w:spacing w:line="307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2256" w:rsidRDefault="00FF44D6">
      <w:pPr>
        <w:spacing w:line="307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De allmänna målen för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undervisningen    &lt;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 Svårt att undvika i vårt ämne!</w:t>
      </w:r>
    </w:p>
    <w:p w:rsidR="00892256" w:rsidRDefault="00FF44D6">
      <w:pPr>
        <w:ind w:left="720" w:hanging="360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●        Hur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skall vi få in den breda allmänbildningen som efterfrågas?</w:t>
      </w:r>
    </w:p>
    <w:p w:rsidR="00892256" w:rsidRDefault="00FF44D6">
      <w:pPr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Genomsyrar alla våra kurser;  bredd via olika tema per kurs</w:t>
      </w:r>
    </w:p>
    <w:p w:rsidR="00892256" w:rsidRDefault="00FF44D6">
      <w:pPr>
        <w:ind w:left="720" w:hanging="360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●        Vad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innebär helhetsförståelse?</w:t>
      </w:r>
    </w:p>
    <w:p w:rsidR="00892256" w:rsidRDefault="00FF44D6">
      <w:pPr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Ämnesövergripande, ser samband och kan koppla ihop t.ex. olika språk. Finns med även nu.</w:t>
      </w:r>
    </w:p>
    <w:p w:rsidR="00892256" w:rsidRDefault="00FF44D6">
      <w:pPr>
        <w:ind w:left="720" w:hanging="360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●        Hur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får vi in det individuella och kollaborativa lä</w:t>
      </w:r>
      <w:r>
        <w:rPr>
          <w:rFonts w:ascii="Times New Roman" w:eastAsia="Times New Roman" w:hAnsi="Times New Roman" w:cs="Times New Roman"/>
          <w:sz w:val="24"/>
          <w:szCs w:val="24"/>
        </w:rPr>
        <w:t>randet?</w:t>
      </w:r>
    </w:p>
    <w:p w:rsidR="00892256" w:rsidRDefault="00FF44D6">
      <w:pPr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–Att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verkligen kunna lära sig av varandra (våga använda språket och kunna dela med sig och utvärdera varandra!) Gruppdynamik viktigt (kan vara svårt då det är snabba perioder 6 veckor).</w:t>
      </w:r>
    </w:p>
    <w:p w:rsidR="00892256" w:rsidRDefault="00FF44D6">
      <w:pPr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>Den individuella nivån. Hitta din inlärningsstil</w:t>
      </w:r>
    </w:p>
    <w:p w:rsidR="00892256" w:rsidRDefault="00FF44D6">
      <w:pPr>
        <w:spacing w:line="307" w:lineRule="auto"/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Hur fö</w:t>
      </w:r>
      <w:r>
        <w:rPr>
          <w:rFonts w:ascii="Times New Roman" w:eastAsia="Times New Roman" w:hAnsi="Times New Roman" w:cs="Times New Roman"/>
          <w:sz w:val="24"/>
          <w:szCs w:val="24"/>
        </w:rPr>
        <w:t>rhåller vi oss till de olika temaområdena?</w:t>
      </w:r>
    </w:p>
    <w:p w:rsidR="00892256" w:rsidRDefault="00FF44D6">
      <w:pPr>
        <w:spacing w:line="307" w:lineRule="auto"/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>Ganska långt samma som i våra kurser. Faller in naturligt i kursinnehållet.</w:t>
      </w:r>
    </w:p>
    <w:p w:rsidR="00892256" w:rsidRDefault="00FF44D6">
      <w:pPr>
        <w:spacing w:line="307" w:lineRule="auto"/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Tammerfors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delat temaområden /årskurs)</w:t>
      </w:r>
    </w:p>
    <w:p w:rsidR="00892256" w:rsidRDefault="00892256">
      <w:pPr>
        <w:spacing w:line="307" w:lineRule="auto"/>
        <w:ind w:left="720" w:hanging="360"/>
      </w:pPr>
    </w:p>
    <w:p w:rsidR="00892256" w:rsidRDefault="00FF44D6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Tyska</w:t>
      </w:r>
    </w:p>
    <w:p w:rsidR="00892256" w:rsidRDefault="00FF44D6">
      <w:pPr>
        <w:ind w:left="1200" w:hanging="360"/>
      </w:pPr>
      <w:r>
        <w:rPr>
          <w:sz w:val="20"/>
          <w:szCs w:val="20"/>
        </w:rPr>
        <w:t xml:space="preserve">·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Skillnader och likheter mellan den gamla och nya läroplanen</w:t>
      </w:r>
    </w:p>
    <w:p w:rsidR="00892256" w:rsidRDefault="00FF44D6">
      <w:pPr>
        <w:ind w:left="120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B2 Innehållet detsamma, men betoning på mål. Kartlägga kunskaper och utvärdera sina färdigheter. Fokus på det muntliga och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multilitteracitet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och gott uttal.</w:t>
      </w:r>
    </w:p>
    <w:p w:rsidR="00892256" w:rsidRDefault="00FF44D6">
      <w:pPr>
        <w:ind w:left="1200"/>
      </w:pPr>
      <w:r>
        <w:rPr>
          <w:rFonts w:ascii="Times New Roman" w:eastAsia="Times New Roman" w:hAnsi="Times New Roman" w:cs="Times New Roman"/>
          <w:sz w:val="24"/>
          <w:szCs w:val="24"/>
        </w:rPr>
        <w:t>Ett temaområde har helt fallit bort: Vetenskap och teknik</w:t>
      </w:r>
    </w:p>
    <w:p w:rsidR="00892256" w:rsidRDefault="00FF44D6">
      <w:pPr>
        <w:ind w:left="1200"/>
      </w:pPr>
      <w:r>
        <w:rPr>
          <w:rFonts w:ascii="Times New Roman" w:eastAsia="Times New Roman" w:hAnsi="Times New Roman" w:cs="Times New Roman"/>
          <w:sz w:val="24"/>
          <w:szCs w:val="24"/>
        </w:rPr>
        <w:t>Kurs 1: Ställa själv upp mål. Använda oli</w:t>
      </w:r>
      <w:r>
        <w:rPr>
          <w:rFonts w:ascii="Times New Roman" w:eastAsia="Times New Roman" w:hAnsi="Times New Roman" w:cs="Times New Roman"/>
          <w:sz w:val="24"/>
          <w:szCs w:val="24"/>
        </w:rPr>
        <w:t>ka medier.</w:t>
      </w:r>
    </w:p>
    <w:p w:rsidR="00892256" w:rsidRDefault="00FF44D6">
      <w:pPr>
        <w:ind w:left="1200"/>
      </w:pPr>
      <w:r>
        <w:rPr>
          <w:rFonts w:ascii="Times New Roman" w:eastAsia="Times New Roman" w:hAnsi="Times New Roman" w:cs="Times New Roman"/>
          <w:sz w:val="24"/>
          <w:szCs w:val="24"/>
        </w:rPr>
        <w:t>Kurs 2: Under kursen fästs uppmärksamhet vid sociala koder.</w:t>
      </w:r>
    </w:p>
    <w:p w:rsidR="00892256" w:rsidRDefault="00FF44D6">
      <w:pPr>
        <w:ind w:left="1200"/>
      </w:pPr>
      <w:r>
        <w:rPr>
          <w:rFonts w:ascii="Times New Roman" w:eastAsia="Times New Roman" w:hAnsi="Times New Roman" w:cs="Times New Roman"/>
          <w:sz w:val="24"/>
          <w:szCs w:val="24"/>
        </w:rPr>
        <w:t>Kurs 3: Välbefinnande i fokus. Använda medier, diskutera och lyssna. Reflektera över teknologi och digitalisering.</w:t>
      </w:r>
    </w:p>
    <w:p w:rsidR="00892256" w:rsidRDefault="00FF44D6">
      <w:pPr>
        <w:ind w:left="120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Kurs 4: Stärker den studerandes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multilitteracitet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Kulturella fenomen </w:t>
      </w:r>
      <w:r>
        <w:rPr>
          <w:rFonts w:ascii="Times New Roman" w:eastAsia="Times New Roman" w:hAnsi="Times New Roman" w:cs="Times New Roman"/>
          <w:sz w:val="24"/>
          <w:szCs w:val="24"/>
        </w:rPr>
        <w:t>och medier.</w:t>
      </w:r>
    </w:p>
    <w:p w:rsidR="00892256" w:rsidRDefault="00FF44D6">
      <w:pPr>
        <w:ind w:left="1200"/>
      </w:pPr>
      <w:r>
        <w:rPr>
          <w:rFonts w:ascii="Times New Roman" w:eastAsia="Times New Roman" w:hAnsi="Times New Roman" w:cs="Times New Roman"/>
          <w:sz w:val="24"/>
          <w:szCs w:val="24"/>
        </w:rPr>
        <w:t>Kurs 5: Kommunikationen kulturellt lämplig. Temaområde skola.</w:t>
      </w:r>
    </w:p>
    <w:p w:rsidR="00892256" w:rsidRDefault="00FF44D6">
      <w:pPr>
        <w:ind w:left="1200"/>
      </w:pPr>
      <w:r>
        <w:rPr>
          <w:rFonts w:ascii="Times New Roman" w:eastAsia="Times New Roman" w:hAnsi="Times New Roman" w:cs="Times New Roman"/>
          <w:sz w:val="24"/>
          <w:szCs w:val="24"/>
        </w:rPr>
        <w:t>Kurs 6: Bekanta sig med möjligheten att delta i internationellt samarbete.</w:t>
      </w:r>
    </w:p>
    <w:p w:rsidR="00892256" w:rsidRDefault="00FF44D6">
      <w:pPr>
        <w:ind w:left="1200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Kurs 7: Internationellt samarbete, volontärarbete eller arbetslivet, vid behov med hjälp av fjärruppkopplin</w:t>
      </w:r>
      <w:r>
        <w:rPr>
          <w:rFonts w:ascii="Times New Roman" w:eastAsia="Times New Roman" w:hAnsi="Times New Roman" w:cs="Times New Roman"/>
          <w:sz w:val="24"/>
          <w:szCs w:val="24"/>
        </w:rPr>
        <w:t>g. Studeranden rapporter om sitt eventuella deltagande.</w:t>
      </w:r>
    </w:p>
    <w:p w:rsidR="00892256" w:rsidRDefault="00FF44D6">
      <w:pPr>
        <w:ind w:left="1200"/>
      </w:pPr>
      <w:r>
        <w:rPr>
          <w:rFonts w:ascii="Times New Roman" w:eastAsia="Times New Roman" w:hAnsi="Times New Roman" w:cs="Times New Roman"/>
          <w:sz w:val="24"/>
          <w:szCs w:val="24"/>
        </w:rPr>
        <w:t>Kurs 8: Har blivit en repetitionskurs.</w:t>
      </w:r>
    </w:p>
    <w:p w:rsidR="00892256" w:rsidRDefault="00FF44D6">
      <w:pPr>
        <w:ind w:left="1200"/>
      </w:pPr>
      <w:r>
        <w:rPr>
          <w:rFonts w:ascii="Times New Roman" w:eastAsia="Times New Roman" w:hAnsi="Times New Roman" w:cs="Times New Roman"/>
          <w:sz w:val="24"/>
          <w:szCs w:val="24"/>
        </w:rPr>
        <w:t>B3</w:t>
      </w:r>
    </w:p>
    <w:p w:rsidR="00892256" w:rsidRDefault="00FF44D6">
      <w:pPr>
        <w:ind w:left="1200"/>
      </w:pPr>
      <w:r>
        <w:rPr>
          <w:rFonts w:ascii="Times New Roman" w:eastAsia="Times New Roman" w:hAnsi="Times New Roman" w:cs="Times New Roman"/>
          <w:sz w:val="24"/>
          <w:szCs w:val="24"/>
        </w:rPr>
        <w:t>Kurs 1: ge en bild av målspråkets ställning i världen och jämföra med språk med språk som studerande redan behärskar.</w:t>
      </w:r>
    </w:p>
    <w:p w:rsidR="00892256" w:rsidRDefault="00FF44D6">
      <w:pPr>
        <w:ind w:left="1200"/>
      </w:pPr>
      <w:r>
        <w:rPr>
          <w:rFonts w:ascii="Times New Roman" w:eastAsia="Times New Roman" w:hAnsi="Times New Roman" w:cs="Times New Roman"/>
          <w:sz w:val="24"/>
          <w:szCs w:val="24"/>
        </w:rPr>
        <w:t>Kurs 2: Utveckla användandet av kompensa</w:t>
      </w:r>
      <w:r>
        <w:rPr>
          <w:rFonts w:ascii="Times New Roman" w:eastAsia="Times New Roman" w:hAnsi="Times New Roman" w:cs="Times New Roman"/>
          <w:sz w:val="24"/>
          <w:szCs w:val="24"/>
        </w:rPr>
        <w:t>tionsstrategier.</w:t>
      </w:r>
    </w:p>
    <w:p w:rsidR="00892256" w:rsidRDefault="00FF44D6">
      <w:pPr>
        <w:ind w:left="120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2256" w:rsidRDefault="00FF44D6">
      <w:pPr>
        <w:ind w:left="1200" w:hanging="360"/>
      </w:pPr>
      <w:r>
        <w:rPr>
          <w:sz w:val="20"/>
          <w:szCs w:val="20"/>
        </w:rPr>
        <w:t xml:space="preserve">·         </w:t>
      </w:r>
      <w:r>
        <w:rPr>
          <w:rFonts w:ascii="Times New Roman" w:eastAsia="Times New Roman" w:hAnsi="Times New Roman" w:cs="Times New Roman"/>
          <w:sz w:val="24"/>
          <w:szCs w:val="24"/>
        </w:rPr>
        <w:t>Vilka möjligheter ges till nya arbetsmetoder?</w:t>
      </w:r>
    </w:p>
    <w:p w:rsidR="00892256" w:rsidRDefault="00FF44D6">
      <w:pPr>
        <w:ind w:left="1200"/>
      </w:pPr>
      <w:r>
        <w:rPr>
          <w:rFonts w:ascii="Times New Roman" w:eastAsia="Times New Roman" w:hAnsi="Times New Roman" w:cs="Times New Roman"/>
          <w:sz w:val="24"/>
          <w:szCs w:val="24"/>
        </w:rPr>
        <w:t>Fjärruppkoppling (volontärarbete)</w:t>
      </w:r>
    </w:p>
    <w:p w:rsidR="00892256" w:rsidRDefault="00FF44D6">
      <w:pPr>
        <w:ind w:left="1200"/>
      </w:pPr>
      <w:r>
        <w:rPr>
          <w:rFonts w:ascii="Times New Roman" w:eastAsia="Times New Roman" w:hAnsi="Times New Roman" w:cs="Times New Roman"/>
          <w:sz w:val="24"/>
          <w:szCs w:val="24"/>
        </w:rPr>
        <w:t>Mångsidigare användning av arbetsmetoder.</w:t>
      </w:r>
    </w:p>
    <w:p w:rsidR="00892256" w:rsidRDefault="00FF44D6">
      <w:pPr>
        <w:ind w:left="120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2256" w:rsidRDefault="00FF44D6">
      <w:pPr>
        <w:ind w:left="1200" w:hanging="360"/>
      </w:pPr>
      <w:r>
        <w:rPr>
          <w:sz w:val="20"/>
          <w:szCs w:val="20"/>
        </w:rPr>
        <w:t xml:space="preserve">·         </w:t>
      </w:r>
      <w:r>
        <w:rPr>
          <w:rFonts w:ascii="Times New Roman" w:eastAsia="Times New Roman" w:hAnsi="Times New Roman" w:cs="Times New Roman"/>
          <w:sz w:val="24"/>
          <w:szCs w:val="24"/>
        </w:rPr>
        <w:t>Vilket nytänkande plockas fram inom de olika momenten?</w:t>
      </w:r>
    </w:p>
    <w:p w:rsidR="00892256" w:rsidRDefault="00FF44D6">
      <w:pPr>
        <w:ind w:left="120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Globalt tänkande.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Multilitteracitet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S</w:t>
      </w:r>
      <w:r>
        <w:rPr>
          <w:rFonts w:ascii="Times New Roman" w:eastAsia="Times New Roman" w:hAnsi="Times New Roman" w:cs="Times New Roman"/>
          <w:sz w:val="24"/>
          <w:szCs w:val="24"/>
        </w:rPr>
        <w:t>tälla upp egna mål. Kamratvärdering och självvärdering. Europeiska referensramen. Differentiering.</w:t>
      </w:r>
    </w:p>
    <w:p w:rsidR="00892256" w:rsidRDefault="00FF44D6">
      <w:pPr>
        <w:ind w:left="1200" w:hanging="360"/>
      </w:pPr>
      <w:r>
        <w:rPr>
          <w:sz w:val="20"/>
          <w:szCs w:val="20"/>
        </w:rPr>
        <w:t xml:space="preserve">·         </w:t>
      </w:r>
      <w:r>
        <w:rPr>
          <w:rFonts w:ascii="Times New Roman" w:eastAsia="Times New Roman" w:hAnsi="Times New Roman" w:cs="Times New Roman"/>
          <w:sz w:val="24"/>
          <w:szCs w:val="24"/>
        </w:rPr>
        <w:t>Kapitel 5 och de allmänna målen för undervisningen</w:t>
      </w:r>
    </w:p>
    <w:p w:rsidR="00892256" w:rsidRDefault="00FF44D6">
      <w:pPr>
        <w:ind w:left="1920" w:hanging="360"/>
      </w:pPr>
      <w:r>
        <w:rPr>
          <w:sz w:val="20"/>
          <w:szCs w:val="20"/>
        </w:rPr>
        <w:t xml:space="preserve">·         </w:t>
      </w:r>
      <w:r>
        <w:rPr>
          <w:rFonts w:ascii="Times New Roman" w:eastAsia="Times New Roman" w:hAnsi="Times New Roman" w:cs="Times New Roman"/>
          <w:sz w:val="24"/>
          <w:szCs w:val="24"/>
        </w:rPr>
        <w:t>Hur skall vi få in den breda allmänbildningen som efterfrågas?</w:t>
      </w:r>
    </w:p>
    <w:p w:rsidR="00892256" w:rsidRDefault="00FF44D6">
      <w:pPr>
        <w:ind w:left="1920"/>
      </w:pPr>
      <w:r>
        <w:rPr>
          <w:rFonts w:ascii="Times New Roman" w:eastAsia="Times New Roman" w:hAnsi="Times New Roman" w:cs="Times New Roman"/>
          <w:sz w:val="24"/>
          <w:szCs w:val="24"/>
        </w:rPr>
        <w:t>Via ämnesintegrering</w:t>
      </w:r>
    </w:p>
    <w:p w:rsidR="00892256" w:rsidRDefault="00FF44D6">
      <w:pPr>
        <w:ind w:left="1920" w:hanging="360"/>
      </w:pPr>
      <w:r>
        <w:rPr>
          <w:sz w:val="20"/>
          <w:szCs w:val="20"/>
        </w:rPr>
        <w:t xml:space="preserve">·         </w:t>
      </w:r>
      <w:r>
        <w:rPr>
          <w:rFonts w:ascii="Times New Roman" w:eastAsia="Times New Roman" w:hAnsi="Times New Roman" w:cs="Times New Roman"/>
          <w:sz w:val="24"/>
          <w:szCs w:val="24"/>
        </w:rPr>
        <w:t>Vad innebär helhetsförståelse?</w:t>
      </w:r>
    </w:p>
    <w:p w:rsidR="00892256" w:rsidRDefault="00FF44D6">
      <w:pPr>
        <w:ind w:left="1920"/>
      </w:pPr>
      <w:r>
        <w:rPr>
          <w:rFonts w:ascii="Times New Roman" w:eastAsia="Times New Roman" w:hAnsi="Times New Roman" w:cs="Times New Roman"/>
          <w:sz w:val="24"/>
          <w:szCs w:val="24"/>
        </w:rPr>
        <w:t>I språken vill vi betona att studeranden borde få en realistisk bild av sina egna språkfärdigheter och en positiv bild av det de redan kan.</w:t>
      </w:r>
    </w:p>
    <w:p w:rsidR="00892256" w:rsidRDefault="00FF44D6">
      <w:pPr>
        <w:ind w:left="1920" w:hanging="360"/>
      </w:pPr>
      <w:r>
        <w:rPr>
          <w:sz w:val="20"/>
          <w:szCs w:val="20"/>
        </w:rPr>
        <w:t xml:space="preserve">·         </w:t>
      </w:r>
      <w:r>
        <w:rPr>
          <w:rFonts w:ascii="Times New Roman" w:eastAsia="Times New Roman" w:hAnsi="Times New Roman" w:cs="Times New Roman"/>
          <w:sz w:val="24"/>
          <w:szCs w:val="24"/>
        </w:rPr>
        <w:t>Hur får vi in det individuella och kollaborativa lärandet?</w:t>
      </w:r>
    </w:p>
    <w:p w:rsidR="00892256" w:rsidRDefault="00FF44D6">
      <w:pPr>
        <w:ind w:left="1920"/>
      </w:pPr>
      <w:r>
        <w:rPr>
          <w:rFonts w:ascii="Times New Roman" w:eastAsia="Times New Roman" w:hAnsi="Times New Roman" w:cs="Times New Roman"/>
          <w:sz w:val="24"/>
          <w:szCs w:val="24"/>
        </w:rPr>
        <w:t>Ge större helheter till gruppen, alternativa arbetssätt och handleda.</w:t>
      </w:r>
    </w:p>
    <w:p w:rsidR="00892256" w:rsidRDefault="00FF44D6">
      <w:pPr>
        <w:ind w:left="1920" w:hanging="360"/>
      </w:pPr>
      <w:r>
        <w:rPr>
          <w:sz w:val="20"/>
          <w:szCs w:val="20"/>
        </w:rPr>
        <w:t xml:space="preserve">·         </w:t>
      </w:r>
      <w:r>
        <w:rPr>
          <w:rFonts w:ascii="Times New Roman" w:eastAsia="Times New Roman" w:hAnsi="Times New Roman" w:cs="Times New Roman"/>
          <w:sz w:val="24"/>
          <w:szCs w:val="24"/>
        </w:rPr>
        <w:t>Hur förhåller vi oss till de olika temaområdena?</w:t>
      </w:r>
    </w:p>
    <w:p w:rsidR="00892256" w:rsidRDefault="00FF44D6">
      <w:pPr>
        <w:ind w:left="1920"/>
      </w:pPr>
      <w:r>
        <w:rPr>
          <w:rFonts w:ascii="Times New Roman" w:eastAsia="Times New Roman" w:hAnsi="Times New Roman" w:cs="Times New Roman"/>
          <w:sz w:val="24"/>
          <w:szCs w:val="24"/>
        </w:rPr>
        <w:t>Temaområdena är aktuella och bra.</w:t>
      </w:r>
    </w:p>
    <w:p w:rsidR="00892256" w:rsidRDefault="00FF44D6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2256" w:rsidRDefault="00FF44D6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Franska</w:t>
      </w:r>
    </w:p>
    <w:p w:rsidR="00892256" w:rsidRDefault="00FF44D6">
      <w:pPr>
        <w:spacing w:line="307" w:lineRule="auto"/>
        <w:ind w:left="720" w:hanging="360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B2:</w:t>
      </w:r>
    </w:p>
    <w:p w:rsidR="00892256" w:rsidRDefault="00FF44D6">
      <w:pPr>
        <w:spacing w:line="307" w:lineRule="auto"/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Nytt: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Multilitteracitet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och ämnesintegrerad undervisning. Nytt: Vikt på uttal! </w:t>
      </w:r>
      <w:r>
        <w:rPr>
          <w:rFonts w:ascii="Times New Roman" w:eastAsia="Times New Roman" w:hAnsi="Times New Roman" w:cs="Times New Roman"/>
          <w:sz w:val="24"/>
          <w:szCs w:val="24"/>
        </w:rPr>
        <w:t>(B2). Nya LP verkar ge mindre konkreta anvisningar, på gott och ont! Kurs 7 ”Vetenskap och teknik” har tagits bort och innehållet integrerats främst i kurs 3. Auditiva övningar betonas inte skilt i kursinnehållet, vi antar därmed att de integreras som en n</w:t>
      </w:r>
      <w:r>
        <w:rPr>
          <w:rFonts w:ascii="Times New Roman" w:eastAsia="Times New Roman" w:hAnsi="Times New Roman" w:cs="Times New Roman"/>
          <w:sz w:val="24"/>
          <w:szCs w:val="24"/>
        </w:rPr>
        <w:t>aturlig del av varje enskild kurs.</w:t>
      </w:r>
    </w:p>
    <w:p w:rsidR="00892256" w:rsidRDefault="00FF44D6">
      <w:pPr>
        <w:spacing w:line="307" w:lineRule="auto"/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2256" w:rsidRDefault="00FF44D6">
      <w:r>
        <w:rPr>
          <w:rFonts w:ascii="Times New Roman" w:eastAsia="Times New Roman" w:hAnsi="Times New Roman" w:cs="Times New Roman"/>
          <w:sz w:val="24"/>
          <w:szCs w:val="24"/>
        </w:rPr>
        <w:t>Kurs 1: Innehållet mer allmänt (mer frihet för läraren!) i den nya LP, mer konkret och styrt i gamla. Arbetsmetoder varierade och individualiserade. Nytt: Utvärderar sina färdigheter, utveckla kunskaperna individuellt o</w:t>
      </w:r>
      <w:r>
        <w:rPr>
          <w:rFonts w:ascii="Times New Roman" w:eastAsia="Times New Roman" w:hAnsi="Times New Roman" w:cs="Times New Roman"/>
          <w:sz w:val="24"/>
          <w:szCs w:val="24"/>
        </w:rPr>
        <w:t>ch i grupp.</w:t>
      </w:r>
    </w:p>
    <w:p w:rsidR="00892256" w:rsidRDefault="00FF44D6">
      <w:r>
        <w:rPr>
          <w:rFonts w:ascii="Times New Roman" w:eastAsia="Times New Roman" w:hAnsi="Times New Roman" w:cs="Times New Roman"/>
          <w:sz w:val="24"/>
          <w:szCs w:val="24"/>
        </w:rPr>
        <w:t>Kurs 2: Nytt begrepp: sociala koder. Skillnad: mer betoning på interkulturell färdighet. Mindre vikt på skriftliga uppgifter?</w:t>
      </w:r>
    </w:p>
    <w:p w:rsidR="00892256" w:rsidRDefault="00FF44D6">
      <w:r>
        <w:rPr>
          <w:rFonts w:ascii="Times New Roman" w:eastAsia="Times New Roman" w:hAnsi="Times New Roman" w:cs="Times New Roman"/>
          <w:sz w:val="24"/>
          <w:szCs w:val="24"/>
        </w:rPr>
        <w:t>Kurs 3: Vi är öppna för en omtolkning av rubriken för kursen (t.ex. ”Det moderna samhället”).</w:t>
      </w:r>
    </w:p>
    <w:p w:rsidR="00892256" w:rsidRDefault="00FF44D6">
      <w:r>
        <w:rPr>
          <w:rFonts w:ascii="Times New Roman" w:eastAsia="Times New Roman" w:hAnsi="Times New Roman" w:cs="Times New Roman"/>
          <w:sz w:val="24"/>
          <w:szCs w:val="24"/>
        </w:rPr>
        <w:t xml:space="preserve">Kurs 4 och 5: Skillnad: </w:t>
      </w:r>
      <w:r>
        <w:rPr>
          <w:rFonts w:ascii="Times New Roman" w:eastAsia="Times New Roman" w:hAnsi="Times New Roman" w:cs="Times New Roman"/>
          <w:sz w:val="24"/>
          <w:szCs w:val="24"/>
        </w:rPr>
        <w:t>kurs 4 och 5 har bytt ordning (innehållet stort sett samma)</w:t>
      </w:r>
    </w:p>
    <w:p w:rsidR="00892256" w:rsidRDefault="00FF44D6">
      <w:r>
        <w:rPr>
          <w:rFonts w:ascii="Times New Roman" w:eastAsia="Times New Roman" w:hAnsi="Times New Roman" w:cs="Times New Roman"/>
          <w:sz w:val="24"/>
          <w:szCs w:val="24"/>
        </w:rPr>
        <w:t>Kurs 6: Rätt samma innehåll som i den förra LP.</w:t>
      </w:r>
    </w:p>
    <w:p w:rsidR="00892256" w:rsidRDefault="00FF44D6"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Kurs 7: Ny kurs! Praktiska online-projekt?</w:t>
      </w:r>
    </w:p>
    <w:p w:rsidR="00892256" w:rsidRDefault="00FF44D6">
      <w:r>
        <w:rPr>
          <w:rFonts w:ascii="Times New Roman" w:eastAsia="Times New Roman" w:hAnsi="Times New Roman" w:cs="Times New Roman"/>
          <w:sz w:val="24"/>
          <w:szCs w:val="24"/>
        </w:rPr>
        <w:t xml:space="preserve">Kurs 8: Ny kurs!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-kurs (stärka, repetera, komplettera)?</w:t>
      </w:r>
    </w:p>
    <w:p w:rsidR="00892256" w:rsidRDefault="00FF44D6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2256" w:rsidRDefault="00FF44D6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B3:</w:t>
      </w:r>
    </w:p>
    <w:p w:rsidR="00892256" w:rsidRDefault="00FF44D6">
      <w:r>
        <w:rPr>
          <w:rFonts w:ascii="Times New Roman" w:eastAsia="Times New Roman" w:hAnsi="Times New Roman" w:cs="Times New Roman"/>
          <w:sz w:val="24"/>
          <w:szCs w:val="24"/>
        </w:rPr>
        <w:t>Kurs 1: Nytt: Viktigt att ta upp målspr</w:t>
      </w:r>
      <w:r>
        <w:rPr>
          <w:rFonts w:ascii="Times New Roman" w:eastAsia="Times New Roman" w:hAnsi="Times New Roman" w:cs="Times New Roman"/>
          <w:sz w:val="24"/>
          <w:szCs w:val="24"/>
        </w:rPr>
        <w:t>åkets ställning i världen.</w:t>
      </w:r>
    </w:p>
    <w:p w:rsidR="00892256" w:rsidRDefault="00FF44D6">
      <w:r>
        <w:rPr>
          <w:rFonts w:ascii="Times New Roman" w:eastAsia="Times New Roman" w:hAnsi="Times New Roman" w:cs="Times New Roman"/>
          <w:sz w:val="24"/>
          <w:szCs w:val="24"/>
        </w:rPr>
        <w:t>Kurs 2: Nytt: resande som temaområde.</w:t>
      </w:r>
    </w:p>
    <w:p w:rsidR="00892256" w:rsidRDefault="00FF44D6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2256" w:rsidRDefault="00FF44D6">
      <w:pPr>
        <w:ind w:left="720" w:hanging="360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●    Vilka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möjligheter ges till nya arbetsmetoder?</w:t>
      </w:r>
    </w:p>
    <w:p w:rsidR="00892256" w:rsidRDefault="00FF44D6">
      <w:pPr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>Det känns som om läraren ges fria händer (mindre styrd LP, färre konkreta direktiv), men försvinner då den gemensamma linjen, hur garanter</w:t>
      </w:r>
      <w:r>
        <w:rPr>
          <w:rFonts w:ascii="Times New Roman" w:eastAsia="Times New Roman" w:hAnsi="Times New Roman" w:cs="Times New Roman"/>
          <w:sz w:val="24"/>
          <w:szCs w:val="24"/>
        </w:rPr>
        <w:t>ar vi studerandens jämlika språkstudier/kunskaper inför studentskrivningarna? Vi ser inga förhinder för att använda nya arbetsmetoder.</w:t>
      </w:r>
    </w:p>
    <w:p w:rsidR="00892256" w:rsidRDefault="00FF44D6">
      <w:pPr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2256" w:rsidRDefault="00FF44D6">
      <w:pPr>
        <w:ind w:left="720" w:hanging="360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●    Vilket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nytänkande plockas fram inom de olika momenten?</w:t>
      </w:r>
    </w:p>
    <w:p w:rsidR="00892256" w:rsidRDefault="00FF44D6">
      <w:pPr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>Se ovan.</w:t>
      </w:r>
    </w:p>
    <w:p w:rsidR="00892256" w:rsidRDefault="00FF44D6">
      <w:pPr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>Temaområden i den allmänna delen återspeglas starkt i kurserna i franska i den nya LP. Vi tycker de är logiska och lätta att ta in i undervisningen.</w:t>
      </w:r>
    </w:p>
    <w:p w:rsidR="00892256" w:rsidRDefault="00FF44D6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2256" w:rsidRDefault="00FF44D6">
      <w:pPr>
        <w:ind w:left="720" w:hanging="360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●        Hur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förhåller vi oss till de olika temaområdena?</w:t>
      </w:r>
    </w:p>
    <w:p w:rsidR="00892256" w:rsidRDefault="00FF44D6">
      <w:pPr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>Temaområden i den allmänna delen återspeglas st</w:t>
      </w:r>
      <w:r>
        <w:rPr>
          <w:rFonts w:ascii="Times New Roman" w:eastAsia="Times New Roman" w:hAnsi="Times New Roman" w:cs="Times New Roman"/>
          <w:sz w:val="24"/>
          <w:szCs w:val="24"/>
        </w:rPr>
        <w:t>arkt i kurserna i franska i den nya LP. Vi tycker de är logiska och lätta att ta in i undervisningen.</w:t>
      </w:r>
    </w:p>
    <w:p w:rsidR="00892256" w:rsidRDefault="00FF44D6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92256" w:rsidRDefault="00FF44D6">
      <w:pPr>
        <w:ind w:hanging="360"/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4)      Sammandrag</w:t>
      </w:r>
      <w:proofErr w:type="gramEnd"/>
    </w:p>
    <w:p w:rsidR="00892256" w:rsidRDefault="00FF44D6">
      <w:pPr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>Avslutande diskussion där vi alla tillsammans är med och för fram våra åsikter.</w:t>
      </w:r>
    </w:p>
    <w:p w:rsidR="00892256" w:rsidRDefault="00FF44D6">
      <w:pPr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Alla ämnes grupperingar sammanfattade dagens arbete muntligt.</w:t>
      </w:r>
    </w:p>
    <w:p w:rsidR="00892256" w:rsidRDefault="00FF44D6">
      <w:pPr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Alla tyckte det var givande att diskutera med ämneskolleger.</w:t>
      </w:r>
    </w:p>
    <w:p w:rsidR="00892256" w:rsidRDefault="00FF44D6">
      <w:pPr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Diskussion kring tidtabellen för den regionala LP, när ska den vara klar?</w:t>
      </w:r>
    </w:p>
    <w:p w:rsidR="00892256" w:rsidRDefault="00FF44D6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92256" w:rsidRDefault="00892256"/>
    <w:sectPr w:rsidR="0089225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56"/>
    <w:rsid w:val="00892256"/>
    <w:rsid w:val="00FF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F1DE17-32A5-4C35-A15B-9024E1A4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2241</Words>
  <Characters>11881</Characters>
  <Application>Microsoft Office Word</Application>
  <DocSecurity>0</DocSecurity>
  <Lines>99</Lines>
  <Paragraphs>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Gulin</dc:creator>
  <cp:lastModifiedBy>Johan Gulin</cp:lastModifiedBy>
  <cp:revision>2</cp:revision>
  <dcterms:created xsi:type="dcterms:W3CDTF">2015-11-16T07:07:00Z</dcterms:created>
  <dcterms:modified xsi:type="dcterms:W3CDTF">2015-11-16T07:07:00Z</dcterms:modified>
</cp:coreProperties>
</file>